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01899" w14:textId="77777777" w:rsidR="00374283" w:rsidRPr="0011554E" w:rsidRDefault="00374283" w:rsidP="00374283">
      <w:pPr>
        <w:pStyle w:val="BodyText"/>
        <w:ind w:firstLine="0"/>
      </w:pPr>
    </w:p>
    <w:p w14:paraId="5D5C6A24" w14:textId="77777777" w:rsidR="00374283" w:rsidRPr="0011554E" w:rsidRDefault="00374283" w:rsidP="00374283">
      <w:pPr>
        <w:pStyle w:val="BodyText"/>
      </w:pPr>
    </w:p>
    <w:p w14:paraId="3D60C8A3" w14:textId="77777777" w:rsidR="00374283" w:rsidRDefault="00374283" w:rsidP="00374283">
      <w:pPr>
        <w:jc w:val="center"/>
        <w:rPr>
          <w:b/>
        </w:rPr>
      </w:pPr>
      <w:r>
        <w:rPr>
          <w:b/>
        </w:rPr>
        <w:t>APIC Encryption Task Group</w:t>
      </w:r>
    </w:p>
    <w:p w14:paraId="44FDDBB9" w14:textId="77777777" w:rsidR="00374283" w:rsidRDefault="00374283" w:rsidP="00374283">
      <w:pPr>
        <w:jc w:val="center"/>
        <w:rPr>
          <w:b/>
        </w:rPr>
      </w:pPr>
    </w:p>
    <w:p w14:paraId="59E31F1F" w14:textId="77777777" w:rsidR="00374283" w:rsidRDefault="00374283" w:rsidP="00374283">
      <w:pPr>
        <w:jc w:val="center"/>
        <w:rPr>
          <w:b/>
        </w:rPr>
      </w:pPr>
    </w:p>
    <w:p w14:paraId="792DDD12" w14:textId="77777777" w:rsidR="00374283" w:rsidRDefault="00374283" w:rsidP="00374283">
      <w:pPr>
        <w:jc w:val="center"/>
        <w:rPr>
          <w:b/>
        </w:rPr>
      </w:pPr>
    </w:p>
    <w:tbl>
      <w:tblPr>
        <w:tblStyle w:val="TableGrid"/>
        <w:tblW w:w="0" w:type="auto"/>
        <w:tblLook w:val="04A0" w:firstRow="1" w:lastRow="0" w:firstColumn="1" w:lastColumn="0" w:noHBand="0" w:noVBand="1"/>
      </w:tblPr>
      <w:tblGrid>
        <w:gridCol w:w="2155"/>
        <w:gridCol w:w="7195"/>
      </w:tblGrid>
      <w:tr w:rsidR="00374283" w14:paraId="4A7ADEEB" w14:textId="77777777" w:rsidTr="00BB7539">
        <w:tc>
          <w:tcPr>
            <w:tcW w:w="2155" w:type="dxa"/>
          </w:tcPr>
          <w:p w14:paraId="6F87028F" w14:textId="77777777" w:rsidR="00374283" w:rsidRDefault="00374283" w:rsidP="00BB7539">
            <w:pPr>
              <w:pStyle w:val="StyleJustified"/>
              <w:jc w:val="left"/>
            </w:pPr>
            <w:r>
              <w:t>Document Number:</w:t>
            </w:r>
          </w:p>
        </w:tc>
        <w:tc>
          <w:tcPr>
            <w:tcW w:w="7195" w:type="dxa"/>
          </w:tcPr>
          <w:p w14:paraId="297A0E14" w14:textId="08401282" w:rsidR="00374283" w:rsidRDefault="00374283" w:rsidP="00F7168E">
            <w:pPr>
              <w:pStyle w:val="BodyText"/>
              <w:ind w:firstLine="0"/>
              <w:jc w:val="left"/>
            </w:pPr>
            <w:r>
              <w:t>ETG-17-005-R</w:t>
            </w:r>
            <w:r w:rsidR="00F7168E">
              <w:t>5</w:t>
            </w:r>
          </w:p>
        </w:tc>
      </w:tr>
      <w:tr w:rsidR="00374283" w14:paraId="643E5354" w14:textId="77777777" w:rsidTr="00BB7539">
        <w:tc>
          <w:tcPr>
            <w:tcW w:w="2155" w:type="dxa"/>
          </w:tcPr>
          <w:p w14:paraId="66C6CC6A" w14:textId="77777777" w:rsidR="00374283" w:rsidRDefault="00374283" w:rsidP="00BB7539">
            <w:pPr>
              <w:pStyle w:val="StyleJustified"/>
              <w:jc w:val="left"/>
            </w:pPr>
            <w:r>
              <w:t>Title:</w:t>
            </w:r>
          </w:p>
        </w:tc>
        <w:tc>
          <w:tcPr>
            <w:tcW w:w="7195" w:type="dxa"/>
          </w:tcPr>
          <w:p w14:paraId="739CDFB0" w14:textId="77777777" w:rsidR="00374283" w:rsidRDefault="00374283" w:rsidP="00BB7539">
            <w:pPr>
              <w:pStyle w:val="StyleJustified"/>
              <w:jc w:val="left"/>
            </w:pPr>
            <w:r>
              <w:t>TDMA Link Layer Encryption</w:t>
            </w:r>
          </w:p>
        </w:tc>
      </w:tr>
      <w:tr w:rsidR="00374283" w14:paraId="379F3085" w14:textId="77777777" w:rsidTr="00BB7539">
        <w:tc>
          <w:tcPr>
            <w:tcW w:w="2155" w:type="dxa"/>
          </w:tcPr>
          <w:p w14:paraId="460FA90A" w14:textId="77777777" w:rsidR="00374283" w:rsidRDefault="00374283" w:rsidP="00BB7539">
            <w:pPr>
              <w:pStyle w:val="StyleJustified"/>
              <w:jc w:val="left"/>
            </w:pPr>
            <w:r>
              <w:t>Editor:</w:t>
            </w:r>
          </w:p>
        </w:tc>
        <w:tc>
          <w:tcPr>
            <w:tcW w:w="7195" w:type="dxa"/>
          </w:tcPr>
          <w:p w14:paraId="61D4B135" w14:textId="77777777" w:rsidR="00374283" w:rsidRDefault="00374283" w:rsidP="00BB7539">
            <w:pPr>
              <w:pStyle w:val="StyleJustified"/>
              <w:jc w:val="left"/>
            </w:pPr>
            <w:r>
              <w:t>Thomas A. Hengeveld, Harris Corporation</w:t>
            </w:r>
          </w:p>
        </w:tc>
      </w:tr>
      <w:tr w:rsidR="00374283" w14:paraId="6611963E" w14:textId="77777777" w:rsidTr="00BB7539">
        <w:tc>
          <w:tcPr>
            <w:tcW w:w="2155" w:type="dxa"/>
          </w:tcPr>
          <w:p w14:paraId="7115383A" w14:textId="77777777" w:rsidR="00374283" w:rsidRDefault="00374283" w:rsidP="00BB7539">
            <w:pPr>
              <w:pStyle w:val="StyleJustified"/>
            </w:pPr>
            <w:r>
              <w:t>Date:</w:t>
            </w:r>
          </w:p>
        </w:tc>
        <w:tc>
          <w:tcPr>
            <w:tcW w:w="7195" w:type="dxa"/>
          </w:tcPr>
          <w:p w14:paraId="561B0813" w14:textId="3E1F89F1" w:rsidR="00374283" w:rsidRDefault="00F7168E" w:rsidP="00BB7539">
            <w:pPr>
              <w:pStyle w:val="StyleJustified"/>
            </w:pPr>
            <w:r>
              <w:t>2017-06-05</w:t>
            </w:r>
          </w:p>
        </w:tc>
      </w:tr>
      <w:tr w:rsidR="00374283" w14:paraId="4220E525" w14:textId="77777777" w:rsidTr="00BB7539">
        <w:tc>
          <w:tcPr>
            <w:tcW w:w="2155" w:type="dxa"/>
          </w:tcPr>
          <w:p w14:paraId="4BBDC474" w14:textId="77777777" w:rsidR="00374283" w:rsidRDefault="00374283" w:rsidP="00BB7539">
            <w:pPr>
              <w:pStyle w:val="StyleJustified"/>
            </w:pPr>
            <w:r>
              <w:t>Print Date:</w:t>
            </w:r>
          </w:p>
        </w:tc>
        <w:tc>
          <w:tcPr>
            <w:tcW w:w="7195" w:type="dxa"/>
          </w:tcPr>
          <w:p w14:paraId="4A26809D" w14:textId="14888282" w:rsidR="00374283" w:rsidRDefault="00374283" w:rsidP="00BB7539">
            <w:pPr>
              <w:pStyle w:val="StyleJustified"/>
            </w:pPr>
            <w:r>
              <w:fldChar w:fldCharType="begin"/>
            </w:r>
            <w:r>
              <w:instrText xml:space="preserve"> DATE  \@ "yyyy-MM-dd"  \* MERGEFORMAT </w:instrText>
            </w:r>
            <w:r>
              <w:fldChar w:fldCharType="separate"/>
            </w:r>
            <w:r w:rsidR="009B285B">
              <w:rPr>
                <w:noProof/>
              </w:rPr>
              <w:t>2017-06-05</w:t>
            </w:r>
            <w:r>
              <w:fldChar w:fldCharType="end"/>
            </w:r>
          </w:p>
        </w:tc>
      </w:tr>
      <w:tr w:rsidR="00374283" w14:paraId="651E7B89" w14:textId="77777777" w:rsidTr="00BB7539">
        <w:tc>
          <w:tcPr>
            <w:tcW w:w="2155" w:type="dxa"/>
          </w:tcPr>
          <w:p w14:paraId="03039BAE" w14:textId="77777777" w:rsidR="00374283" w:rsidRDefault="00374283" w:rsidP="00BB7539">
            <w:pPr>
              <w:pStyle w:val="StyleJustified"/>
            </w:pPr>
            <w:r>
              <w:t>Abstract:</w:t>
            </w:r>
          </w:p>
        </w:tc>
        <w:tc>
          <w:tcPr>
            <w:tcW w:w="7195" w:type="dxa"/>
          </w:tcPr>
          <w:p w14:paraId="3C781084" w14:textId="54037D4F" w:rsidR="00374283" w:rsidRDefault="00374283" w:rsidP="00D12CB4">
            <w:pPr>
              <w:pStyle w:val="StyleJustified"/>
            </w:pPr>
            <w:r>
              <w:t xml:space="preserve">This document is a proposal for Link Layer Security for TIA-102 TDMA air interfaces. </w:t>
            </w:r>
          </w:p>
        </w:tc>
      </w:tr>
    </w:tbl>
    <w:p w14:paraId="5D76109B" w14:textId="77777777" w:rsidR="00374283" w:rsidRDefault="00374283" w:rsidP="00374283">
      <w:pPr>
        <w:pStyle w:val="StyleJustified"/>
      </w:pPr>
    </w:p>
    <w:p w14:paraId="15680259" w14:textId="77777777" w:rsidR="00374283" w:rsidRDefault="00374283" w:rsidP="00374283">
      <w:pPr>
        <w:pStyle w:val="StyleJustified"/>
      </w:pPr>
    </w:p>
    <w:p w14:paraId="522EC35B" w14:textId="77777777" w:rsidR="00374283" w:rsidRDefault="00374283" w:rsidP="00374283">
      <w:pPr>
        <w:rPr>
          <w:b/>
          <w:bCs/>
          <w:sz w:val="28"/>
          <w:szCs w:val="28"/>
        </w:rPr>
      </w:pPr>
    </w:p>
    <w:p w14:paraId="67096EA5" w14:textId="77777777" w:rsidR="00374283" w:rsidRPr="00C9291C" w:rsidRDefault="00374283" w:rsidP="00374283">
      <w:pPr>
        <w:jc w:val="center"/>
        <w:rPr>
          <w:b/>
        </w:rPr>
      </w:pPr>
      <w:r w:rsidRPr="00C9291C">
        <w:rPr>
          <w:b/>
        </w:rPr>
        <w:t>COPYRIGHT STATEMENT</w:t>
      </w:r>
    </w:p>
    <w:p w14:paraId="6FE6A20E" w14:textId="77777777" w:rsidR="00374283" w:rsidRDefault="00374283" w:rsidP="00374283">
      <w:pPr>
        <w:pStyle w:val="BodyJustified"/>
      </w:pPr>
      <w:r>
        <w:t>This document has been prepared by the authors to assist the APIC Encryption Task Group. It is proposed to the Committee as a basis for discussion and is not to be construed as a binding proposal on the author or his employer. The author and author's employer specifically reserve the right to amend or modify the material contained herein and nothing herein shall be construed as conferring or offering licenses or rights with respect to any intellectual property of author or his employer other than provided in the copyright statement below.</w:t>
      </w:r>
    </w:p>
    <w:p w14:paraId="7DE3E56C" w14:textId="77777777" w:rsidR="00374283" w:rsidRDefault="00374283" w:rsidP="00374283">
      <w:pPr>
        <w:pStyle w:val="BodyJustified"/>
      </w:pPr>
    </w:p>
    <w:p w14:paraId="2AE567A2" w14:textId="77777777" w:rsidR="00437BA3" w:rsidRPr="0011554E" w:rsidRDefault="00437BA3" w:rsidP="00437BA3"/>
    <w:p w14:paraId="3DC56E05" w14:textId="77777777" w:rsidR="00437BA3" w:rsidRDefault="00437BA3" w:rsidP="00437BA3">
      <w:r>
        <w:br w:type="page"/>
      </w:r>
    </w:p>
    <w:p w14:paraId="5A1A8A2F" w14:textId="77777777" w:rsidR="00437BA3" w:rsidRDefault="00437BA3" w:rsidP="00437BA3"/>
    <w:p w14:paraId="47341B25" w14:textId="77777777" w:rsidR="00437BA3" w:rsidRDefault="00437BA3" w:rsidP="00437BA3"/>
    <w:p w14:paraId="35022DC3" w14:textId="77777777" w:rsidR="00437BA3" w:rsidRDefault="00437BA3" w:rsidP="00437BA3">
      <w:pPr>
        <w:pStyle w:val="CoverPageLarge"/>
      </w:pPr>
    </w:p>
    <w:p w14:paraId="2FA26B15" w14:textId="77777777" w:rsidR="00437BA3" w:rsidRDefault="00437BA3" w:rsidP="00437BA3">
      <w:pPr>
        <w:pStyle w:val="CoverPageLarge"/>
      </w:pPr>
    </w:p>
    <w:p w14:paraId="04F2C4EC" w14:textId="77777777" w:rsidR="00437BA3" w:rsidRDefault="00437BA3" w:rsidP="00437BA3">
      <w:pPr>
        <w:pStyle w:val="CoverPageLarge"/>
      </w:pPr>
      <w:r>
        <w:tab/>
      </w:r>
      <w:r>
        <w:tab/>
      </w:r>
      <w:bookmarkStart w:id="0" w:name="_Toc90217206"/>
      <w:bookmarkStart w:id="1" w:name="_Toc90256312"/>
      <w:bookmarkStart w:id="2" w:name="_Toc90633249"/>
      <w:bookmarkStart w:id="3" w:name="_Toc91308473"/>
      <w:bookmarkStart w:id="4" w:name="_Toc91308736"/>
      <w:bookmarkStart w:id="5" w:name="_Toc91308798"/>
      <w:bookmarkStart w:id="6" w:name="_Toc91405743"/>
      <w:bookmarkStart w:id="7" w:name="_Toc91407751"/>
      <w:bookmarkStart w:id="8" w:name="_Toc91408172"/>
      <w:bookmarkStart w:id="9" w:name="_Toc91408353"/>
      <w:bookmarkStart w:id="10" w:name="_Toc92615303"/>
      <w:r>
        <w:t>APIC DRAFT</w:t>
      </w:r>
      <w:bookmarkEnd w:id="0"/>
      <w:bookmarkEnd w:id="1"/>
      <w:bookmarkEnd w:id="2"/>
      <w:bookmarkEnd w:id="3"/>
      <w:bookmarkEnd w:id="4"/>
      <w:bookmarkEnd w:id="5"/>
      <w:bookmarkEnd w:id="6"/>
      <w:bookmarkEnd w:id="7"/>
      <w:bookmarkEnd w:id="8"/>
      <w:bookmarkEnd w:id="9"/>
      <w:bookmarkEnd w:id="10"/>
    </w:p>
    <w:p w14:paraId="70793F5D" w14:textId="77777777" w:rsidR="00437BA3" w:rsidRDefault="00437BA3" w:rsidP="00437BA3">
      <w:pPr>
        <w:pStyle w:val="CoverPageLarge"/>
      </w:pPr>
      <w:r>
        <w:tab/>
      </w:r>
      <w:r>
        <w:tab/>
      </w:r>
      <w:bookmarkStart w:id="11" w:name="_Toc90217207"/>
      <w:bookmarkStart w:id="12" w:name="_Toc90256313"/>
      <w:bookmarkStart w:id="13" w:name="_Toc90633250"/>
      <w:bookmarkStart w:id="14" w:name="_Toc91308474"/>
      <w:bookmarkStart w:id="15" w:name="_Toc91308737"/>
      <w:bookmarkStart w:id="16" w:name="_Toc91308799"/>
      <w:bookmarkStart w:id="17" w:name="_Toc91405744"/>
      <w:bookmarkStart w:id="18" w:name="_Toc91407752"/>
      <w:bookmarkStart w:id="19" w:name="_Toc91408173"/>
      <w:bookmarkStart w:id="20" w:name="_Toc91408354"/>
      <w:bookmarkStart w:id="21" w:name="_Toc92615304"/>
      <w:r>
        <w:t>PROPOSAL</w:t>
      </w:r>
      <w:bookmarkEnd w:id="11"/>
      <w:bookmarkEnd w:id="12"/>
      <w:bookmarkEnd w:id="13"/>
      <w:bookmarkEnd w:id="14"/>
      <w:bookmarkEnd w:id="15"/>
      <w:bookmarkEnd w:id="16"/>
      <w:bookmarkEnd w:id="17"/>
      <w:bookmarkEnd w:id="18"/>
      <w:bookmarkEnd w:id="19"/>
      <w:bookmarkEnd w:id="20"/>
      <w:bookmarkEnd w:id="21"/>
    </w:p>
    <w:p w14:paraId="7680C460" w14:textId="77777777" w:rsidR="00437BA3" w:rsidRPr="0011554E" w:rsidRDefault="00437BA3" w:rsidP="00437BA3">
      <w:pPr>
        <w:tabs>
          <w:tab w:val="bar" w:pos="720"/>
        </w:tabs>
        <w:spacing w:line="360" w:lineRule="atLeast"/>
        <w:rPr>
          <w:rStyle w:val="CoverPageLines"/>
        </w:rPr>
      </w:pPr>
      <w:r>
        <w:rPr>
          <w:sz w:val="28"/>
        </w:rPr>
        <w:tab/>
      </w:r>
      <w:r>
        <w:rPr>
          <w:sz w:val="28"/>
        </w:rPr>
        <w:tab/>
      </w:r>
      <w:r w:rsidRPr="0011554E">
        <w:rPr>
          <w:rStyle w:val="CoverPageLines"/>
        </w:rPr>
        <w:tab/>
      </w:r>
      <w:r w:rsidRPr="0011554E">
        <w:rPr>
          <w:rStyle w:val="CoverPageLines"/>
        </w:rPr>
        <w:tab/>
      </w:r>
      <w:r w:rsidRPr="0011554E">
        <w:rPr>
          <w:rStyle w:val="CoverPageLines"/>
        </w:rPr>
        <w:tab/>
      </w:r>
      <w:r w:rsidRPr="0011554E">
        <w:rPr>
          <w:rStyle w:val="CoverPageLines"/>
        </w:rPr>
        <w:tab/>
      </w:r>
      <w:r w:rsidRPr="0011554E">
        <w:rPr>
          <w:rStyle w:val="CoverPageLines"/>
        </w:rPr>
        <w:tab/>
      </w:r>
      <w:r w:rsidRPr="0011554E">
        <w:rPr>
          <w:rStyle w:val="CoverPageLines"/>
        </w:rPr>
        <w:tab/>
      </w:r>
      <w:r w:rsidRPr="0011554E">
        <w:rPr>
          <w:rStyle w:val="CoverPageLines"/>
        </w:rPr>
        <w:tab/>
      </w:r>
      <w:r w:rsidRPr="0011554E">
        <w:rPr>
          <w:rStyle w:val="CoverPageLines"/>
        </w:rPr>
        <w:tab/>
      </w:r>
      <w:r w:rsidRPr="0011554E">
        <w:rPr>
          <w:rStyle w:val="CoverPageLines"/>
        </w:rPr>
        <w:tab/>
      </w:r>
      <w:r w:rsidRPr="0011554E">
        <w:rPr>
          <w:rStyle w:val="CoverPageLines"/>
        </w:rPr>
        <w:tab/>
      </w:r>
    </w:p>
    <w:sdt>
      <w:sdtPr>
        <w:alias w:val="Title"/>
        <w:id w:val="494871"/>
        <w:placeholder>
          <w:docPart w:val="8EEA19FE47C44205BD3128277AE30415"/>
        </w:placeholder>
        <w:dataBinding w:prefixMappings="xmlns:ns0='http://purl.org/dc/elements/1.1/' xmlns:ns1='http://schemas.openxmlformats.org/package/2006/metadata/core-properties' " w:xpath="/ns1:coreProperties[1]/ns0:title[1]" w:storeItemID="{6C3C8BC8-F283-45AE-878A-BAB7291924A1}"/>
        <w:text/>
      </w:sdtPr>
      <w:sdtContent>
        <w:p w14:paraId="44FA7ECD" w14:textId="77777777" w:rsidR="00437BA3" w:rsidRDefault="00437BA3" w:rsidP="00437BA3">
          <w:pPr>
            <w:pStyle w:val="CoverPageLarge"/>
            <w:ind w:left="1440"/>
          </w:pPr>
          <w:r>
            <w:t>TDMA Link Layer Encryption (LLE)</w:t>
          </w:r>
        </w:p>
      </w:sdtContent>
    </w:sdt>
    <w:p w14:paraId="58DF55EA" w14:textId="77777777" w:rsidR="00437BA3" w:rsidRDefault="00437BA3" w:rsidP="00437BA3">
      <w:pPr>
        <w:pStyle w:val="CoverPageLarge"/>
      </w:pPr>
    </w:p>
    <w:p w14:paraId="0AEFCAE0" w14:textId="77777777" w:rsidR="00437BA3" w:rsidRPr="00C9291C" w:rsidRDefault="00437BA3" w:rsidP="00437BA3">
      <w:pPr>
        <w:pStyle w:val="CoverPageLarge"/>
      </w:pPr>
    </w:p>
    <w:p w14:paraId="2C46B730" w14:textId="77777777" w:rsidR="00437BA3" w:rsidRDefault="007E71A4" w:rsidP="00437BA3">
      <w:pPr>
        <w:pStyle w:val="CoverPageLarge"/>
        <w:ind w:left="1440"/>
      </w:pPr>
      <w:fldSimple w:instr=" DOCPROPERTY  &quot;Committee Number&quot;  \* MERGEFORMAT ">
        <w:r w:rsidR="00E1759B">
          <w:t xml:space="preserve">APIC </w:t>
        </w:r>
      </w:fldSimple>
      <w:r w:rsidR="00437BA3">
        <w:t xml:space="preserve"> </w:t>
      </w:r>
      <w:fldSimple w:instr=" DOCPROPERTY  &quot;Committee Name&quot;  \* MERGEFORMAT ">
        <w:r w:rsidR="00E1759B">
          <w:t>Encryption Task Group</w:t>
        </w:r>
      </w:fldSimple>
    </w:p>
    <w:p w14:paraId="2FEE6EAD" w14:textId="77777777" w:rsidR="00437BA3" w:rsidRPr="0011554E" w:rsidRDefault="00437BA3" w:rsidP="00437BA3">
      <w:pPr>
        <w:tabs>
          <w:tab w:val="bar" w:pos="720"/>
        </w:tabs>
        <w:spacing w:line="360" w:lineRule="atLeast"/>
        <w:rPr>
          <w:rStyle w:val="CoverPageLines"/>
        </w:rPr>
      </w:pPr>
      <w:r>
        <w:rPr>
          <w:sz w:val="28"/>
        </w:rPr>
        <w:tab/>
      </w:r>
      <w:r>
        <w:rPr>
          <w:sz w:val="28"/>
        </w:rPr>
        <w:tab/>
      </w:r>
      <w:r w:rsidRPr="0011554E">
        <w:rPr>
          <w:rStyle w:val="CoverPageLines"/>
        </w:rPr>
        <w:tab/>
      </w:r>
      <w:r w:rsidRPr="0011554E">
        <w:rPr>
          <w:rStyle w:val="CoverPageLines"/>
        </w:rPr>
        <w:tab/>
      </w:r>
      <w:r w:rsidRPr="0011554E">
        <w:rPr>
          <w:rStyle w:val="CoverPageLines"/>
        </w:rPr>
        <w:tab/>
      </w:r>
      <w:r w:rsidRPr="0011554E">
        <w:rPr>
          <w:rStyle w:val="CoverPageLines"/>
        </w:rPr>
        <w:tab/>
      </w:r>
      <w:r w:rsidRPr="0011554E">
        <w:rPr>
          <w:rStyle w:val="CoverPageLines"/>
        </w:rPr>
        <w:tab/>
      </w:r>
      <w:r w:rsidRPr="0011554E">
        <w:rPr>
          <w:rStyle w:val="CoverPageLines"/>
        </w:rPr>
        <w:tab/>
      </w:r>
      <w:r w:rsidRPr="0011554E">
        <w:rPr>
          <w:rStyle w:val="CoverPageLines"/>
        </w:rPr>
        <w:tab/>
      </w:r>
      <w:r w:rsidRPr="0011554E">
        <w:rPr>
          <w:rStyle w:val="CoverPageLines"/>
        </w:rPr>
        <w:tab/>
      </w:r>
      <w:r w:rsidRPr="0011554E">
        <w:rPr>
          <w:rStyle w:val="CoverPageLines"/>
        </w:rPr>
        <w:tab/>
      </w:r>
      <w:r w:rsidRPr="0011554E">
        <w:rPr>
          <w:rStyle w:val="CoverPageLines"/>
        </w:rPr>
        <w:tab/>
      </w:r>
    </w:p>
    <w:p w14:paraId="6918AC33" w14:textId="77777777" w:rsidR="00437BA3" w:rsidRDefault="00437BA3" w:rsidP="00437BA3">
      <w:pPr>
        <w:pStyle w:val="CoverPageLarge"/>
      </w:pPr>
    </w:p>
    <w:p w14:paraId="72931A0F" w14:textId="77777777" w:rsidR="00437BA3" w:rsidRDefault="00437BA3" w:rsidP="00437BA3">
      <w:pPr>
        <w:pStyle w:val="CoverPageLarge"/>
      </w:pPr>
      <w:r>
        <w:tab/>
      </w:r>
      <w:r>
        <w:tab/>
        <w:t>ETG-17-005</w:t>
      </w:r>
    </w:p>
    <w:p w14:paraId="105BA31E" w14:textId="77777777" w:rsidR="00437BA3" w:rsidRDefault="00437BA3" w:rsidP="00437BA3">
      <w:pPr>
        <w:pStyle w:val="CoverPageLarge"/>
      </w:pPr>
    </w:p>
    <w:p w14:paraId="268D7E81" w14:textId="77777777" w:rsidR="00437BA3" w:rsidRDefault="00437BA3" w:rsidP="00437BA3">
      <w:pPr>
        <w:pStyle w:val="CoverPageLarge"/>
      </w:pPr>
    </w:p>
    <w:p w14:paraId="1D3AF514" w14:textId="77777777" w:rsidR="00437BA3" w:rsidRDefault="00437BA3" w:rsidP="00437BA3">
      <w:pPr>
        <w:pStyle w:val="CoverPageLarge"/>
      </w:pPr>
      <w:r>
        <w:tab/>
      </w:r>
      <w:r>
        <w:tab/>
      </w:r>
    </w:p>
    <w:p w14:paraId="79D8CE6A" w14:textId="77777777" w:rsidR="00437BA3" w:rsidRPr="006D6FEE" w:rsidRDefault="00437BA3" w:rsidP="00437BA3">
      <w:pPr>
        <w:pStyle w:val="CoverPageLarge"/>
      </w:pPr>
    </w:p>
    <w:p w14:paraId="0D73A3A9" w14:textId="77777777" w:rsidR="00437BA3" w:rsidRDefault="00437BA3" w:rsidP="00437BA3">
      <w:pPr>
        <w:tabs>
          <w:tab w:val="bar" w:pos="720"/>
        </w:tabs>
        <w:spacing w:line="360" w:lineRule="atLeast"/>
        <w:rPr>
          <w:sz w:val="28"/>
        </w:rPr>
      </w:pPr>
    </w:p>
    <w:p w14:paraId="285A3448" w14:textId="77777777" w:rsidR="00437BA3" w:rsidRDefault="00437BA3" w:rsidP="00437BA3">
      <w:pPr>
        <w:tabs>
          <w:tab w:val="bar" w:pos="720"/>
        </w:tabs>
        <w:spacing w:line="360" w:lineRule="atLeast"/>
        <w:rPr>
          <w:sz w:val="28"/>
        </w:rPr>
      </w:pPr>
    </w:p>
    <w:p w14:paraId="2794763D" w14:textId="77777777" w:rsidR="00437BA3" w:rsidRDefault="00437BA3" w:rsidP="00437BA3">
      <w:pPr>
        <w:tabs>
          <w:tab w:val="bar" w:pos="720"/>
        </w:tabs>
        <w:spacing w:line="360" w:lineRule="atLeast"/>
        <w:rPr>
          <w:sz w:val="28"/>
        </w:rPr>
      </w:pPr>
    </w:p>
    <w:p w14:paraId="0588D1F6" w14:textId="77777777" w:rsidR="00437BA3" w:rsidRDefault="00437BA3" w:rsidP="00437BA3">
      <w:pPr>
        <w:tabs>
          <w:tab w:val="bar" w:pos="720"/>
        </w:tabs>
        <w:spacing w:line="360" w:lineRule="atLeast"/>
        <w:rPr>
          <w:sz w:val="28"/>
        </w:rPr>
      </w:pPr>
    </w:p>
    <w:p w14:paraId="6CEB8F00" w14:textId="77777777" w:rsidR="00437BA3" w:rsidRDefault="00437BA3" w:rsidP="00437BA3">
      <w:pPr>
        <w:tabs>
          <w:tab w:val="bar" w:pos="720"/>
        </w:tabs>
        <w:spacing w:line="360" w:lineRule="atLeast"/>
        <w:rPr>
          <w:sz w:val="28"/>
        </w:rPr>
      </w:pPr>
    </w:p>
    <w:p w14:paraId="23D9DB87" w14:textId="77777777" w:rsidR="00437BA3" w:rsidRDefault="00437BA3" w:rsidP="00437BA3">
      <w:pPr>
        <w:tabs>
          <w:tab w:val="bar" w:pos="720"/>
        </w:tabs>
        <w:spacing w:line="360" w:lineRule="atLeast"/>
        <w:rPr>
          <w:sz w:val="28"/>
        </w:rPr>
      </w:pPr>
    </w:p>
    <w:p w14:paraId="77C78C80" w14:textId="77777777" w:rsidR="00437BA3" w:rsidRPr="0011554E" w:rsidRDefault="00437BA3" w:rsidP="00437BA3">
      <w:pPr>
        <w:tabs>
          <w:tab w:val="bar" w:pos="720"/>
        </w:tabs>
        <w:spacing w:line="360" w:lineRule="atLeast"/>
        <w:rPr>
          <w:rStyle w:val="CoverPageLines"/>
        </w:rPr>
      </w:pPr>
      <w:r>
        <w:rPr>
          <w:sz w:val="28"/>
        </w:rPr>
        <w:tab/>
      </w:r>
      <w:r>
        <w:rPr>
          <w:sz w:val="28"/>
        </w:rPr>
        <w:tab/>
      </w:r>
      <w:r w:rsidRPr="0011554E">
        <w:rPr>
          <w:rStyle w:val="CoverPageLines"/>
        </w:rPr>
        <w:tab/>
      </w:r>
      <w:r w:rsidRPr="0011554E">
        <w:rPr>
          <w:rStyle w:val="CoverPageLines"/>
        </w:rPr>
        <w:tab/>
      </w:r>
      <w:r w:rsidRPr="0011554E">
        <w:rPr>
          <w:rStyle w:val="CoverPageLines"/>
        </w:rPr>
        <w:tab/>
      </w:r>
      <w:r w:rsidRPr="0011554E">
        <w:rPr>
          <w:rStyle w:val="CoverPageLines"/>
        </w:rPr>
        <w:tab/>
      </w:r>
      <w:r w:rsidRPr="0011554E">
        <w:rPr>
          <w:rStyle w:val="CoverPageLines"/>
        </w:rPr>
        <w:tab/>
      </w:r>
      <w:r w:rsidRPr="0011554E">
        <w:rPr>
          <w:rStyle w:val="CoverPageLines"/>
        </w:rPr>
        <w:tab/>
      </w:r>
      <w:r w:rsidRPr="0011554E">
        <w:rPr>
          <w:rStyle w:val="CoverPageLines"/>
        </w:rPr>
        <w:tab/>
      </w:r>
      <w:r w:rsidRPr="0011554E">
        <w:rPr>
          <w:rStyle w:val="CoverPageLines"/>
        </w:rPr>
        <w:tab/>
      </w:r>
      <w:r w:rsidRPr="0011554E">
        <w:rPr>
          <w:rStyle w:val="CoverPageLines"/>
        </w:rPr>
        <w:tab/>
      </w:r>
      <w:r w:rsidRPr="0011554E">
        <w:rPr>
          <w:rStyle w:val="CoverPageLines"/>
        </w:rPr>
        <w:tab/>
      </w:r>
    </w:p>
    <w:p w14:paraId="3D660F20" w14:textId="77777777" w:rsidR="00437BA3" w:rsidRDefault="00437BA3" w:rsidP="00437BA3">
      <w:pPr>
        <w:pStyle w:val="CoverPageTIA"/>
      </w:pPr>
      <w:r>
        <w:tab/>
      </w:r>
      <w:r>
        <w:tab/>
      </w:r>
    </w:p>
    <w:p w14:paraId="0F5F0596" w14:textId="77777777" w:rsidR="00437BA3" w:rsidRDefault="00437BA3" w:rsidP="00437BA3">
      <w:pPr>
        <w:tabs>
          <w:tab w:val="bar" w:pos="720"/>
        </w:tabs>
        <w:rPr>
          <w:sz w:val="28"/>
        </w:rPr>
      </w:pPr>
    </w:p>
    <w:p w14:paraId="4B65FF7E" w14:textId="77777777" w:rsidR="00F05618" w:rsidRPr="0011554E" w:rsidRDefault="00F05618">
      <w:pPr>
        <w:sectPr w:rsidR="00F05618" w:rsidRPr="0011554E" w:rsidSect="000917A7">
          <w:headerReference w:type="even" r:id="rId11"/>
          <w:headerReference w:type="default" r:id="rId12"/>
          <w:footerReference w:type="default" r:id="rId13"/>
          <w:type w:val="oddPage"/>
          <w:pgSz w:w="12240" w:h="15840" w:code="1"/>
          <w:pgMar w:top="1296" w:right="1440" w:bottom="1296" w:left="1440" w:header="806" w:footer="1080" w:gutter="0"/>
          <w:pgNumType w:fmt="lowerRoman" w:start="1"/>
          <w:cols w:space="0"/>
          <w:titlePg/>
        </w:sectPr>
      </w:pPr>
    </w:p>
    <w:p w14:paraId="230760DD" w14:textId="77777777" w:rsidR="00F05618" w:rsidRPr="0011554E" w:rsidRDefault="00F05618"/>
    <w:p w14:paraId="6D1BBAD3" w14:textId="77777777" w:rsidR="00F05618" w:rsidRDefault="00F05618" w:rsidP="00C9291C"/>
    <w:p w14:paraId="5BDB27DD" w14:textId="77777777" w:rsidR="00F05618" w:rsidRDefault="00F05618" w:rsidP="000920F9">
      <w:pPr>
        <w:pStyle w:val="SubtitleBoldItalic"/>
      </w:pPr>
      <w:bookmarkStart w:id="24" w:name="_Toc338224246"/>
      <w:bookmarkStart w:id="25" w:name="_Toc484427297"/>
      <w:r>
        <w:t>Patent Identification</w:t>
      </w:r>
      <w:bookmarkEnd w:id="24"/>
      <w:bookmarkEnd w:id="25"/>
    </w:p>
    <w:p w14:paraId="019522D4" w14:textId="77777777" w:rsidR="00984B6A" w:rsidRDefault="00984B6A" w:rsidP="00984B6A">
      <w:pPr>
        <w:pStyle w:val="SubtitleBoldItalic"/>
      </w:pPr>
    </w:p>
    <w:p w14:paraId="5165D4D0" w14:textId="77777777" w:rsidR="00984B6A" w:rsidRDefault="00984B6A" w:rsidP="00984B6A">
      <w:pPr>
        <w:pStyle w:val="StyleJustified"/>
      </w:pPr>
      <w:r>
        <w:t>The reader’s attention is called to the possibility that compliance with this document may require the use of one or more inventions covered by patent rights. By publication of this document no position is taken with respect to the validity of those claims or any patent rights in connection therewith. The patent holders so far identified have, we believe, filed statements of willingness to grant licenses under those rights on reasonable and nondiscriminatory terms and conditions to applicants desiring to obtain such licenses.</w:t>
      </w:r>
    </w:p>
    <w:p w14:paraId="4AA21970" w14:textId="77777777" w:rsidR="00984B6A" w:rsidRDefault="00984B6A" w:rsidP="00984B6A">
      <w:pPr>
        <w:pStyle w:val="StyleJustified"/>
      </w:pPr>
      <w:r>
        <w:t>The following patent holders and patents have been identified in accordance with the TIA intellectual property rights policy:</w:t>
      </w:r>
    </w:p>
    <w:p w14:paraId="47B6B5E1" w14:textId="77777777" w:rsidR="00984B6A" w:rsidRDefault="00984B6A" w:rsidP="00984B6A">
      <w:pPr>
        <w:pStyle w:val="StyleJustified"/>
        <w:jc w:val="center"/>
      </w:pPr>
      <w:r>
        <w:t>No patents have been identified.</w:t>
      </w:r>
    </w:p>
    <w:p w14:paraId="476C4A8F" w14:textId="77777777" w:rsidR="00984B6A" w:rsidRDefault="00984B6A" w:rsidP="00984B6A">
      <w:pPr>
        <w:pStyle w:val="StyleJustified"/>
      </w:pPr>
      <w:r w:rsidRPr="00984B6A">
        <w:t>TIA shall not be responsible for identifying patents for which licenses may be required by this document or for conducting inquiries into the legal validity or scope of those patents that are brought to its attention.</w:t>
      </w:r>
    </w:p>
    <w:p w14:paraId="20753747" w14:textId="77777777" w:rsidR="00984B6A" w:rsidRPr="00984B6A" w:rsidRDefault="00984B6A" w:rsidP="00984B6A">
      <w:pPr>
        <w:pStyle w:val="StyleJustified"/>
      </w:pPr>
    </w:p>
    <w:p w14:paraId="4BD664C7" w14:textId="77777777" w:rsidR="00984B6A" w:rsidRDefault="00984B6A" w:rsidP="00984B6A">
      <w:pPr>
        <w:pStyle w:val="SubtitleBoldItalic"/>
      </w:pPr>
      <w:bookmarkStart w:id="26" w:name="_Toc338224247"/>
      <w:bookmarkStart w:id="27" w:name="_Toc484427298"/>
      <w:r>
        <w:t>Trademark Identification</w:t>
      </w:r>
      <w:bookmarkEnd w:id="26"/>
      <w:bookmarkEnd w:id="27"/>
    </w:p>
    <w:p w14:paraId="7AE4F2CB" w14:textId="77777777" w:rsidR="00984B6A" w:rsidRDefault="00984B6A" w:rsidP="00984B6A">
      <w:pPr>
        <w:pStyle w:val="SubtitleBoldItalic"/>
      </w:pPr>
    </w:p>
    <w:p w14:paraId="3C43410B" w14:textId="77777777" w:rsidR="00984B6A" w:rsidRDefault="003F501B" w:rsidP="00984B6A">
      <w:pPr>
        <w:pStyle w:val="StyleJustified"/>
      </w:pPr>
      <w:r>
        <w:t>This specification references t</w:t>
      </w:r>
      <w:r w:rsidR="00984B6A" w:rsidRPr="00984B6A">
        <w:t>he following trademarks</w:t>
      </w:r>
      <w:r>
        <w:t>:</w:t>
      </w:r>
    </w:p>
    <w:p w14:paraId="7B232107" w14:textId="77777777" w:rsidR="0017414B" w:rsidRDefault="003F501B" w:rsidP="0017414B">
      <w:pPr>
        <w:pStyle w:val="StyleJustified"/>
        <w:ind w:left="720"/>
        <w:jc w:val="left"/>
      </w:pPr>
      <w:r>
        <w:t>No trademarks identified.</w:t>
      </w:r>
    </w:p>
    <w:p w14:paraId="0DB7082D" w14:textId="77777777" w:rsidR="00F05618" w:rsidRDefault="00F05618" w:rsidP="00535849">
      <w:pPr>
        <w:pStyle w:val="AnotherStuipidLine2"/>
        <w:pageBreakBefore/>
        <w:jc w:val="center"/>
      </w:pPr>
      <w:r>
        <w:lastRenderedPageBreak/>
        <w:t>TABLE OF CONTENTS</w:t>
      </w:r>
    </w:p>
    <w:p w14:paraId="0AC453EB" w14:textId="77777777" w:rsidR="00F7168E" w:rsidRDefault="00DB23C1">
      <w:pPr>
        <w:pStyle w:val="TOC1"/>
        <w:tabs>
          <w:tab w:val="right" w:leader="dot" w:pos="9350"/>
        </w:tabs>
        <w:rPr>
          <w:rFonts w:asciiTheme="minorHAnsi" w:eastAsiaTheme="minorEastAsia" w:hAnsiTheme="minorHAnsi" w:cstheme="minorBidi"/>
          <w:noProof/>
          <w:sz w:val="22"/>
          <w:szCs w:val="22"/>
        </w:rPr>
      </w:pPr>
      <w:r>
        <w:rPr>
          <w:szCs w:val="28"/>
        </w:rPr>
        <w:fldChar w:fldCharType="begin"/>
      </w:r>
      <w:r w:rsidR="006623FE">
        <w:rPr>
          <w:szCs w:val="28"/>
        </w:rPr>
        <w:instrText xml:space="preserve"> TOC \o "2-2" \h \z \t "Heading 1,1,Heading 3,3,Heading 4,4,Heading 5,5,Heading 6,6,Heading 7,7,Heading 8,8,Subtitle Bold Italic,1,Appendix 1,1,Appendix 2,2,Appendix 3,3,Appendix 4,4,Appendix 5,5" </w:instrText>
      </w:r>
      <w:r>
        <w:rPr>
          <w:szCs w:val="28"/>
        </w:rPr>
        <w:fldChar w:fldCharType="separate"/>
      </w:r>
      <w:hyperlink w:anchor="_Toc484427297" w:history="1">
        <w:r w:rsidR="00F7168E" w:rsidRPr="006C7234">
          <w:rPr>
            <w:rStyle w:val="Hyperlink"/>
            <w:noProof/>
          </w:rPr>
          <w:t>Patent Identification</w:t>
        </w:r>
        <w:r w:rsidR="00F7168E">
          <w:rPr>
            <w:noProof/>
            <w:webHidden/>
          </w:rPr>
          <w:tab/>
        </w:r>
        <w:r w:rsidR="00F7168E">
          <w:rPr>
            <w:noProof/>
            <w:webHidden/>
          </w:rPr>
          <w:fldChar w:fldCharType="begin"/>
        </w:r>
        <w:r w:rsidR="00F7168E">
          <w:rPr>
            <w:noProof/>
            <w:webHidden/>
          </w:rPr>
          <w:instrText xml:space="preserve"> PAGEREF _Toc484427297 \h </w:instrText>
        </w:r>
        <w:r w:rsidR="00F7168E">
          <w:rPr>
            <w:noProof/>
            <w:webHidden/>
          </w:rPr>
        </w:r>
        <w:r w:rsidR="00F7168E">
          <w:rPr>
            <w:noProof/>
            <w:webHidden/>
          </w:rPr>
          <w:fldChar w:fldCharType="separate"/>
        </w:r>
        <w:r w:rsidR="00F7168E">
          <w:rPr>
            <w:noProof/>
            <w:webHidden/>
          </w:rPr>
          <w:t>i</w:t>
        </w:r>
        <w:r w:rsidR="00F7168E">
          <w:rPr>
            <w:noProof/>
            <w:webHidden/>
          </w:rPr>
          <w:fldChar w:fldCharType="end"/>
        </w:r>
      </w:hyperlink>
    </w:p>
    <w:p w14:paraId="28D4239B" w14:textId="77777777" w:rsidR="00F7168E" w:rsidRDefault="00F7168E">
      <w:pPr>
        <w:pStyle w:val="TOC1"/>
        <w:tabs>
          <w:tab w:val="right" w:leader="dot" w:pos="9350"/>
        </w:tabs>
        <w:rPr>
          <w:rFonts w:asciiTheme="minorHAnsi" w:eastAsiaTheme="minorEastAsia" w:hAnsiTheme="minorHAnsi" w:cstheme="minorBidi"/>
          <w:noProof/>
          <w:sz w:val="22"/>
          <w:szCs w:val="22"/>
        </w:rPr>
      </w:pPr>
      <w:hyperlink w:anchor="_Toc484427298" w:history="1">
        <w:r w:rsidRPr="006C7234">
          <w:rPr>
            <w:rStyle w:val="Hyperlink"/>
            <w:noProof/>
          </w:rPr>
          <w:t>Trademark Identification</w:t>
        </w:r>
        <w:r>
          <w:rPr>
            <w:noProof/>
            <w:webHidden/>
          </w:rPr>
          <w:tab/>
        </w:r>
        <w:r>
          <w:rPr>
            <w:noProof/>
            <w:webHidden/>
          </w:rPr>
          <w:fldChar w:fldCharType="begin"/>
        </w:r>
        <w:r>
          <w:rPr>
            <w:noProof/>
            <w:webHidden/>
          </w:rPr>
          <w:instrText xml:space="preserve"> PAGEREF _Toc484427298 \h </w:instrText>
        </w:r>
        <w:r>
          <w:rPr>
            <w:noProof/>
            <w:webHidden/>
          </w:rPr>
        </w:r>
        <w:r>
          <w:rPr>
            <w:noProof/>
            <w:webHidden/>
          </w:rPr>
          <w:fldChar w:fldCharType="separate"/>
        </w:r>
        <w:r>
          <w:rPr>
            <w:noProof/>
            <w:webHidden/>
          </w:rPr>
          <w:t>i</w:t>
        </w:r>
        <w:r>
          <w:rPr>
            <w:noProof/>
            <w:webHidden/>
          </w:rPr>
          <w:fldChar w:fldCharType="end"/>
        </w:r>
      </w:hyperlink>
    </w:p>
    <w:p w14:paraId="6D66C4DA" w14:textId="77777777" w:rsidR="00F7168E" w:rsidRDefault="00F7168E">
      <w:pPr>
        <w:pStyle w:val="TOC1"/>
        <w:tabs>
          <w:tab w:val="left" w:pos="480"/>
          <w:tab w:val="right" w:leader="dot" w:pos="9350"/>
        </w:tabs>
        <w:rPr>
          <w:rFonts w:asciiTheme="minorHAnsi" w:eastAsiaTheme="minorEastAsia" w:hAnsiTheme="minorHAnsi" w:cstheme="minorBidi"/>
          <w:noProof/>
          <w:sz w:val="22"/>
          <w:szCs w:val="22"/>
        </w:rPr>
      </w:pPr>
      <w:hyperlink w:anchor="_Toc484427299" w:history="1">
        <w:r w:rsidRPr="006C7234">
          <w:rPr>
            <w:rStyle w:val="Hyperlink"/>
            <w:noProof/>
          </w:rPr>
          <w:t>1</w:t>
        </w:r>
        <w:r>
          <w:rPr>
            <w:rFonts w:asciiTheme="minorHAnsi" w:eastAsiaTheme="minorEastAsia" w:hAnsiTheme="minorHAnsi" w:cstheme="minorBidi"/>
            <w:noProof/>
            <w:sz w:val="22"/>
            <w:szCs w:val="22"/>
          </w:rPr>
          <w:tab/>
        </w:r>
        <w:r w:rsidRPr="006C7234">
          <w:rPr>
            <w:rStyle w:val="Hyperlink"/>
            <w:noProof/>
          </w:rPr>
          <w:t>Introduction</w:t>
        </w:r>
        <w:r>
          <w:rPr>
            <w:noProof/>
            <w:webHidden/>
          </w:rPr>
          <w:tab/>
        </w:r>
        <w:r>
          <w:rPr>
            <w:noProof/>
            <w:webHidden/>
          </w:rPr>
          <w:fldChar w:fldCharType="begin"/>
        </w:r>
        <w:r>
          <w:rPr>
            <w:noProof/>
            <w:webHidden/>
          </w:rPr>
          <w:instrText xml:space="preserve"> PAGEREF _Toc484427299 \h </w:instrText>
        </w:r>
        <w:r>
          <w:rPr>
            <w:noProof/>
            <w:webHidden/>
          </w:rPr>
        </w:r>
        <w:r>
          <w:rPr>
            <w:noProof/>
            <w:webHidden/>
          </w:rPr>
          <w:fldChar w:fldCharType="separate"/>
        </w:r>
        <w:r>
          <w:rPr>
            <w:noProof/>
            <w:webHidden/>
          </w:rPr>
          <w:t>- 1 -</w:t>
        </w:r>
        <w:r>
          <w:rPr>
            <w:noProof/>
            <w:webHidden/>
          </w:rPr>
          <w:fldChar w:fldCharType="end"/>
        </w:r>
      </w:hyperlink>
    </w:p>
    <w:p w14:paraId="1A9ACD58" w14:textId="77777777" w:rsidR="00F7168E" w:rsidRDefault="00F7168E">
      <w:pPr>
        <w:pStyle w:val="TOC2"/>
        <w:tabs>
          <w:tab w:val="left" w:pos="960"/>
          <w:tab w:val="right" w:leader="dot" w:pos="9350"/>
        </w:tabs>
        <w:rPr>
          <w:rFonts w:asciiTheme="minorHAnsi" w:eastAsiaTheme="minorEastAsia" w:hAnsiTheme="minorHAnsi" w:cstheme="minorBidi"/>
          <w:noProof/>
          <w:sz w:val="22"/>
          <w:szCs w:val="22"/>
        </w:rPr>
      </w:pPr>
      <w:hyperlink w:anchor="_Toc484427300" w:history="1">
        <w:r w:rsidRPr="006C7234">
          <w:rPr>
            <w:rStyle w:val="Hyperlink"/>
            <w:noProof/>
          </w:rPr>
          <w:t>1.1</w:t>
        </w:r>
        <w:r>
          <w:rPr>
            <w:rFonts w:asciiTheme="minorHAnsi" w:eastAsiaTheme="minorEastAsia" w:hAnsiTheme="minorHAnsi" w:cstheme="minorBidi"/>
            <w:noProof/>
            <w:sz w:val="22"/>
            <w:szCs w:val="22"/>
          </w:rPr>
          <w:tab/>
        </w:r>
        <w:r w:rsidRPr="006C7234">
          <w:rPr>
            <w:rStyle w:val="Hyperlink"/>
            <w:noProof/>
          </w:rPr>
          <w:t>Scope</w:t>
        </w:r>
        <w:r>
          <w:rPr>
            <w:noProof/>
            <w:webHidden/>
          </w:rPr>
          <w:tab/>
        </w:r>
        <w:r>
          <w:rPr>
            <w:noProof/>
            <w:webHidden/>
          </w:rPr>
          <w:fldChar w:fldCharType="begin"/>
        </w:r>
        <w:r>
          <w:rPr>
            <w:noProof/>
            <w:webHidden/>
          </w:rPr>
          <w:instrText xml:space="preserve"> PAGEREF _Toc484427300 \h </w:instrText>
        </w:r>
        <w:r>
          <w:rPr>
            <w:noProof/>
            <w:webHidden/>
          </w:rPr>
        </w:r>
        <w:r>
          <w:rPr>
            <w:noProof/>
            <w:webHidden/>
          </w:rPr>
          <w:fldChar w:fldCharType="separate"/>
        </w:r>
        <w:r>
          <w:rPr>
            <w:noProof/>
            <w:webHidden/>
          </w:rPr>
          <w:t>- 1 -</w:t>
        </w:r>
        <w:r>
          <w:rPr>
            <w:noProof/>
            <w:webHidden/>
          </w:rPr>
          <w:fldChar w:fldCharType="end"/>
        </w:r>
      </w:hyperlink>
    </w:p>
    <w:p w14:paraId="3FC45D0B" w14:textId="77777777" w:rsidR="00F7168E" w:rsidRDefault="00F7168E">
      <w:pPr>
        <w:pStyle w:val="TOC2"/>
        <w:tabs>
          <w:tab w:val="left" w:pos="960"/>
          <w:tab w:val="right" w:leader="dot" w:pos="9350"/>
        </w:tabs>
        <w:rPr>
          <w:rFonts w:asciiTheme="minorHAnsi" w:eastAsiaTheme="minorEastAsia" w:hAnsiTheme="minorHAnsi" w:cstheme="minorBidi"/>
          <w:noProof/>
          <w:sz w:val="22"/>
          <w:szCs w:val="22"/>
        </w:rPr>
      </w:pPr>
      <w:hyperlink w:anchor="_Toc484427301" w:history="1">
        <w:r w:rsidRPr="006C7234">
          <w:rPr>
            <w:rStyle w:val="Hyperlink"/>
            <w:noProof/>
          </w:rPr>
          <w:t>1.2</w:t>
        </w:r>
        <w:r>
          <w:rPr>
            <w:rFonts w:asciiTheme="minorHAnsi" w:eastAsiaTheme="minorEastAsia" w:hAnsiTheme="minorHAnsi" w:cstheme="minorBidi"/>
            <w:noProof/>
            <w:sz w:val="22"/>
            <w:szCs w:val="22"/>
          </w:rPr>
          <w:tab/>
        </w:r>
        <w:r w:rsidRPr="006C7234">
          <w:rPr>
            <w:rStyle w:val="Hyperlink"/>
            <w:noProof/>
          </w:rPr>
          <w:t>Abbreviations</w:t>
        </w:r>
        <w:r>
          <w:rPr>
            <w:noProof/>
            <w:webHidden/>
          </w:rPr>
          <w:tab/>
        </w:r>
        <w:r>
          <w:rPr>
            <w:noProof/>
            <w:webHidden/>
          </w:rPr>
          <w:fldChar w:fldCharType="begin"/>
        </w:r>
        <w:r>
          <w:rPr>
            <w:noProof/>
            <w:webHidden/>
          </w:rPr>
          <w:instrText xml:space="preserve"> PAGEREF _Toc484427301 \h </w:instrText>
        </w:r>
        <w:r>
          <w:rPr>
            <w:noProof/>
            <w:webHidden/>
          </w:rPr>
        </w:r>
        <w:r>
          <w:rPr>
            <w:noProof/>
            <w:webHidden/>
          </w:rPr>
          <w:fldChar w:fldCharType="separate"/>
        </w:r>
        <w:r>
          <w:rPr>
            <w:noProof/>
            <w:webHidden/>
          </w:rPr>
          <w:t>- 2 -</w:t>
        </w:r>
        <w:r>
          <w:rPr>
            <w:noProof/>
            <w:webHidden/>
          </w:rPr>
          <w:fldChar w:fldCharType="end"/>
        </w:r>
      </w:hyperlink>
    </w:p>
    <w:p w14:paraId="6B32520D" w14:textId="77777777" w:rsidR="00F7168E" w:rsidRDefault="00F7168E">
      <w:pPr>
        <w:pStyle w:val="TOC2"/>
        <w:tabs>
          <w:tab w:val="left" w:pos="960"/>
          <w:tab w:val="right" w:leader="dot" w:pos="9350"/>
        </w:tabs>
        <w:rPr>
          <w:rFonts w:asciiTheme="minorHAnsi" w:eastAsiaTheme="minorEastAsia" w:hAnsiTheme="minorHAnsi" w:cstheme="minorBidi"/>
          <w:noProof/>
          <w:sz w:val="22"/>
          <w:szCs w:val="22"/>
        </w:rPr>
      </w:pPr>
      <w:hyperlink w:anchor="_Toc484427302" w:history="1">
        <w:r w:rsidRPr="006C7234">
          <w:rPr>
            <w:rStyle w:val="Hyperlink"/>
            <w:noProof/>
          </w:rPr>
          <w:t>1.3</w:t>
        </w:r>
        <w:r>
          <w:rPr>
            <w:rFonts w:asciiTheme="minorHAnsi" w:eastAsiaTheme="minorEastAsia" w:hAnsiTheme="minorHAnsi" w:cstheme="minorBidi"/>
            <w:noProof/>
            <w:sz w:val="22"/>
            <w:szCs w:val="22"/>
          </w:rPr>
          <w:tab/>
        </w:r>
        <w:r w:rsidRPr="006C7234">
          <w:rPr>
            <w:rStyle w:val="Hyperlink"/>
            <w:noProof/>
          </w:rPr>
          <w:t>Definitions</w:t>
        </w:r>
        <w:r>
          <w:rPr>
            <w:noProof/>
            <w:webHidden/>
          </w:rPr>
          <w:tab/>
        </w:r>
        <w:r>
          <w:rPr>
            <w:noProof/>
            <w:webHidden/>
          </w:rPr>
          <w:fldChar w:fldCharType="begin"/>
        </w:r>
        <w:r>
          <w:rPr>
            <w:noProof/>
            <w:webHidden/>
          </w:rPr>
          <w:instrText xml:space="preserve"> PAGEREF _Toc484427302 \h </w:instrText>
        </w:r>
        <w:r>
          <w:rPr>
            <w:noProof/>
            <w:webHidden/>
          </w:rPr>
        </w:r>
        <w:r>
          <w:rPr>
            <w:noProof/>
            <w:webHidden/>
          </w:rPr>
          <w:fldChar w:fldCharType="separate"/>
        </w:r>
        <w:r>
          <w:rPr>
            <w:noProof/>
            <w:webHidden/>
          </w:rPr>
          <w:t>- 2 -</w:t>
        </w:r>
        <w:r>
          <w:rPr>
            <w:noProof/>
            <w:webHidden/>
          </w:rPr>
          <w:fldChar w:fldCharType="end"/>
        </w:r>
      </w:hyperlink>
    </w:p>
    <w:p w14:paraId="04829B83" w14:textId="77777777" w:rsidR="00F7168E" w:rsidRDefault="00F7168E">
      <w:pPr>
        <w:pStyle w:val="TOC2"/>
        <w:tabs>
          <w:tab w:val="left" w:pos="960"/>
          <w:tab w:val="right" w:leader="dot" w:pos="9350"/>
        </w:tabs>
        <w:rPr>
          <w:rFonts w:asciiTheme="minorHAnsi" w:eastAsiaTheme="minorEastAsia" w:hAnsiTheme="minorHAnsi" w:cstheme="minorBidi"/>
          <w:noProof/>
          <w:sz w:val="22"/>
          <w:szCs w:val="22"/>
        </w:rPr>
      </w:pPr>
      <w:hyperlink w:anchor="_Toc484427303" w:history="1">
        <w:r w:rsidRPr="006C7234">
          <w:rPr>
            <w:rStyle w:val="Hyperlink"/>
            <w:noProof/>
          </w:rPr>
          <w:t>1.4</w:t>
        </w:r>
        <w:r>
          <w:rPr>
            <w:rFonts w:asciiTheme="minorHAnsi" w:eastAsiaTheme="minorEastAsia" w:hAnsiTheme="minorHAnsi" w:cstheme="minorBidi"/>
            <w:noProof/>
            <w:sz w:val="22"/>
            <w:szCs w:val="22"/>
          </w:rPr>
          <w:tab/>
        </w:r>
        <w:r w:rsidRPr="006C7234">
          <w:rPr>
            <w:rStyle w:val="Hyperlink"/>
            <w:noProof/>
          </w:rPr>
          <w:t>References</w:t>
        </w:r>
        <w:r>
          <w:rPr>
            <w:noProof/>
            <w:webHidden/>
          </w:rPr>
          <w:tab/>
        </w:r>
        <w:r>
          <w:rPr>
            <w:noProof/>
            <w:webHidden/>
          </w:rPr>
          <w:fldChar w:fldCharType="begin"/>
        </w:r>
        <w:r>
          <w:rPr>
            <w:noProof/>
            <w:webHidden/>
          </w:rPr>
          <w:instrText xml:space="preserve"> PAGEREF _Toc484427303 \h </w:instrText>
        </w:r>
        <w:r>
          <w:rPr>
            <w:noProof/>
            <w:webHidden/>
          </w:rPr>
        </w:r>
        <w:r>
          <w:rPr>
            <w:noProof/>
            <w:webHidden/>
          </w:rPr>
          <w:fldChar w:fldCharType="separate"/>
        </w:r>
        <w:r>
          <w:rPr>
            <w:noProof/>
            <w:webHidden/>
          </w:rPr>
          <w:t>- 3 -</w:t>
        </w:r>
        <w:r>
          <w:rPr>
            <w:noProof/>
            <w:webHidden/>
          </w:rPr>
          <w:fldChar w:fldCharType="end"/>
        </w:r>
      </w:hyperlink>
    </w:p>
    <w:p w14:paraId="21949B87" w14:textId="77777777" w:rsidR="00F7168E" w:rsidRDefault="00F7168E">
      <w:pPr>
        <w:pStyle w:val="TOC1"/>
        <w:tabs>
          <w:tab w:val="left" w:pos="480"/>
          <w:tab w:val="right" w:leader="dot" w:pos="9350"/>
        </w:tabs>
        <w:rPr>
          <w:rFonts w:asciiTheme="minorHAnsi" w:eastAsiaTheme="minorEastAsia" w:hAnsiTheme="minorHAnsi" w:cstheme="minorBidi"/>
          <w:noProof/>
          <w:sz w:val="22"/>
          <w:szCs w:val="22"/>
        </w:rPr>
      </w:pPr>
      <w:hyperlink w:anchor="_Toc484427304" w:history="1">
        <w:r w:rsidRPr="006C7234">
          <w:rPr>
            <w:rStyle w:val="Hyperlink"/>
            <w:noProof/>
          </w:rPr>
          <w:t>2</w:t>
        </w:r>
        <w:r>
          <w:rPr>
            <w:rFonts w:asciiTheme="minorHAnsi" w:eastAsiaTheme="minorEastAsia" w:hAnsiTheme="minorHAnsi" w:cstheme="minorBidi"/>
            <w:noProof/>
            <w:sz w:val="22"/>
            <w:szCs w:val="22"/>
          </w:rPr>
          <w:tab/>
        </w:r>
        <w:r w:rsidRPr="006C7234">
          <w:rPr>
            <w:rStyle w:val="Hyperlink"/>
            <w:noProof/>
          </w:rPr>
          <w:t>Overview</w:t>
        </w:r>
        <w:r>
          <w:rPr>
            <w:noProof/>
            <w:webHidden/>
          </w:rPr>
          <w:tab/>
        </w:r>
        <w:r>
          <w:rPr>
            <w:noProof/>
            <w:webHidden/>
          </w:rPr>
          <w:fldChar w:fldCharType="begin"/>
        </w:r>
        <w:r>
          <w:rPr>
            <w:noProof/>
            <w:webHidden/>
          </w:rPr>
          <w:instrText xml:space="preserve"> PAGEREF _Toc484427304 \h </w:instrText>
        </w:r>
        <w:r>
          <w:rPr>
            <w:noProof/>
            <w:webHidden/>
          </w:rPr>
        </w:r>
        <w:r>
          <w:rPr>
            <w:noProof/>
            <w:webHidden/>
          </w:rPr>
          <w:fldChar w:fldCharType="separate"/>
        </w:r>
        <w:r>
          <w:rPr>
            <w:noProof/>
            <w:webHidden/>
          </w:rPr>
          <w:t>- 4 -</w:t>
        </w:r>
        <w:r>
          <w:rPr>
            <w:noProof/>
            <w:webHidden/>
          </w:rPr>
          <w:fldChar w:fldCharType="end"/>
        </w:r>
      </w:hyperlink>
    </w:p>
    <w:p w14:paraId="5D1F4097" w14:textId="77777777" w:rsidR="00F7168E" w:rsidRDefault="00F7168E">
      <w:pPr>
        <w:pStyle w:val="TOC2"/>
        <w:tabs>
          <w:tab w:val="left" w:pos="960"/>
          <w:tab w:val="right" w:leader="dot" w:pos="9350"/>
        </w:tabs>
        <w:rPr>
          <w:rFonts w:asciiTheme="minorHAnsi" w:eastAsiaTheme="minorEastAsia" w:hAnsiTheme="minorHAnsi" w:cstheme="minorBidi"/>
          <w:noProof/>
          <w:sz w:val="22"/>
          <w:szCs w:val="22"/>
        </w:rPr>
      </w:pPr>
      <w:hyperlink w:anchor="_Toc484427305" w:history="1">
        <w:r w:rsidRPr="006C7234">
          <w:rPr>
            <w:rStyle w:val="Hyperlink"/>
            <w:noProof/>
          </w:rPr>
          <w:t>2.1</w:t>
        </w:r>
        <w:r>
          <w:rPr>
            <w:rFonts w:asciiTheme="minorHAnsi" w:eastAsiaTheme="minorEastAsia" w:hAnsiTheme="minorHAnsi" w:cstheme="minorBidi"/>
            <w:noProof/>
            <w:sz w:val="22"/>
            <w:szCs w:val="22"/>
          </w:rPr>
          <w:tab/>
        </w:r>
        <w:r w:rsidRPr="006C7234">
          <w:rPr>
            <w:rStyle w:val="Hyperlink"/>
            <w:noProof/>
          </w:rPr>
          <w:t>High Level Description of TDMA LLE</w:t>
        </w:r>
        <w:r>
          <w:rPr>
            <w:noProof/>
            <w:webHidden/>
          </w:rPr>
          <w:tab/>
        </w:r>
        <w:r>
          <w:rPr>
            <w:noProof/>
            <w:webHidden/>
          </w:rPr>
          <w:fldChar w:fldCharType="begin"/>
        </w:r>
        <w:r>
          <w:rPr>
            <w:noProof/>
            <w:webHidden/>
          </w:rPr>
          <w:instrText xml:space="preserve"> PAGEREF _Toc484427305 \h </w:instrText>
        </w:r>
        <w:r>
          <w:rPr>
            <w:noProof/>
            <w:webHidden/>
          </w:rPr>
        </w:r>
        <w:r>
          <w:rPr>
            <w:noProof/>
            <w:webHidden/>
          </w:rPr>
          <w:fldChar w:fldCharType="separate"/>
        </w:r>
        <w:r>
          <w:rPr>
            <w:noProof/>
            <w:webHidden/>
          </w:rPr>
          <w:t>- 4 -</w:t>
        </w:r>
        <w:r>
          <w:rPr>
            <w:noProof/>
            <w:webHidden/>
          </w:rPr>
          <w:fldChar w:fldCharType="end"/>
        </w:r>
      </w:hyperlink>
    </w:p>
    <w:p w14:paraId="12FDC3B0" w14:textId="77777777" w:rsidR="00F7168E" w:rsidRDefault="00F7168E">
      <w:pPr>
        <w:pStyle w:val="TOC2"/>
        <w:tabs>
          <w:tab w:val="left" w:pos="960"/>
          <w:tab w:val="right" w:leader="dot" w:pos="9350"/>
        </w:tabs>
        <w:rPr>
          <w:rFonts w:asciiTheme="minorHAnsi" w:eastAsiaTheme="minorEastAsia" w:hAnsiTheme="minorHAnsi" w:cstheme="minorBidi"/>
          <w:noProof/>
          <w:sz w:val="22"/>
          <w:szCs w:val="22"/>
        </w:rPr>
      </w:pPr>
      <w:hyperlink w:anchor="_Toc484427306" w:history="1">
        <w:r w:rsidRPr="006C7234">
          <w:rPr>
            <w:rStyle w:val="Hyperlink"/>
            <w:noProof/>
          </w:rPr>
          <w:t>2.2</w:t>
        </w:r>
        <w:r>
          <w:rPr>
            <w:rFonts w:asciiTheme="minorHAnsi" w:eastAsiaTheme="minorEastAsia" w:hAnsiTheme="minorHAnsi" w:cstheme="minorBidi"/>
            <w:noProof/>
            <w:sz w:val="22"/>
            <w:szCs w:val="22"/>
          </w:rPr>
          <w:tab/>
        </w:r>
        <w:r w:rsidRPr="006C7234">
          <w:rPr>
            <w:rStyle w:val="Hyperlink"/>
            <w:noProof/>
          </w:rPr>
          <w:t>Cryptographic Operations</w:t>
        </w:r>
        <w:r>
          <w:rPr>
            <w:noProof/>
            <w:webHidden/>
          </w:rPr>
          <w:tab/>
        </w:r>
        <w:r>
          <w:rPr>
            <w:noProof/>
            <w:webHidden/>
          </w:rPr>
          <w:fldChar w:fldCharType="begin"/>
        </w:r>
        <w:r>
          <w:rPr>
            <w:noProof/>
            <w:webHidden/>
          </w:rPr>
          <w:instrText xml:space="preserve"> PAGEREF _Toc484427306 \h </w:instrText>
        </w:r>
        <w:r>
          <w:rPr>
            <w:noProof/>
            <w:webHidden/>
          </w:rPr>
        </w:r>
        <w:r>
          <w:rPr>
            <w:noProof/>
            <w:webHidden/>
          </w:rPr>
          <w:fldChar w:fldCharType="separate"/>
        </w:r>
        <w:r>
          <w:rPr>
            <w:noProof/>
            <w:webHidden/>
          </w:rPr>
          <w:t>- 8 -</w:t>
        </w:r>
        <w:r>
          <w:rPr>
            <w:noProof/>
            <w:webHidden/>
          </w:rPr>
          <w:fldChar w:fldCharType="end"/>
        </w:r>
      </w:hyperlink>
    </w:p>
    <w:p w14:paraId="2C4900D1" w14:textId="77777777" w:rsidR="00F7168E" w:rsidRDefault="00F7168E">
      <w:pPr>
        <w:pStyle w:val="TOC3"/>
        <w:tabs>
          <w:tab w:val="left" w:pos="1200"/>
          <w:tab w:val="right" w:leader="dot" w:pos="9350"/>
        </w:tabs>
        <w:rPr>
          <w:rFonts w:asciiTheme="minorHAnsi" w:eastAsiaTheme="minorEastAsia" w:hAnsiTheme="minorHAnsi" w:cstheme="minorBidi"/>
          <w:noProof/>
          <w:sz w:val="22"/>
          <w:szCs w:val="22"/>
        </w:rPr>
      </w:pPr>
      <w:hyperlink w:anchor="_Toc484427307" w:history="1">
        <w:r w:rsidRPr="006C7234">
          <w:rPr>
            <w:rStyle w:val="Hyperlink"/>
            <w:noProof/>
          </w:rPr>
          <w:t>2.2.1</w:t>
        </w:r>
        <w:r>
          <w:rPr>
            <w:rFonts w:asciiTheme="minorHAnsi" w:eastAsiaTheme="minorEastAsia" w:hAnsiTheme="minorHAnsi" w:cstheme="minorBidi"/>
            <w:noProof/>
            <w:sz w:val="22"/>
            <w:szCs w:val="22"/>
          </w:rPr>
          <w:tab/>
        </w:r>
        <w:r w:rsidRPr="006C7234">
          <w:rPr>
            <w:rStyle w:val="Hyperlink"/>
            <w:noProof/>
          </w:rPr>
          <w:t>Notation</w:t>
        </w:r>
        <w:r>
          <w:rPr>
            <w:noProof/>
            <w:webHidden/>
          </w:rPr>
          <w:tab/>
        </w:r>
        <w:r>
          <w:rPr>
            <w:noProof/>
            <w:webHidden/>
          </w:rPr>
          <w:fldChar w:fldCharType="begin"/>
        </w:r>
        <w:r>
          <w:rPr>
            <w:noProof/>
            <w:webHidden/>
          </w:rPr>
          <w:instrText xml:space="preserve"> PAGEREF _Toc484427307 \h </w:instrText>
        </w:r>
        <w:r>
          <w:rPr>
            <w:noProof/>
            <w:webHidden/>
          </w:rPr>
        </w:r>
        <w:r>
          <w:rPr>
            <w:noProof/>
            <w:webHidden/>
          </w:rPr>
          <w:fldChar w:fldCharType="separate"/>
        </w:r>
        <w:r>
          <w:rPr>
            <w:noProof/>
            <w:webHidden/>
          </w:rPr>
          <w:t>- 8 -</w:t>
        </w:r>
        <w:r>
          <w:rPr>
            <w:noProof/>
            <w:webHidden/>
          </w:rPr>
          <w:fldChar w:fldCharType="end"/>
        </w:r>
      </w:hyperlink>
    </w:p>
    <w:p w14:paraId="07B12F84" w14:textId="77777777" w:rsidR="00F7168E" w:rsidRDefault="00F7168E">
      <w:pPr>
        <w:pStyle w:val="TOC3"/>
        <w:tabs>
          <w:tab w:val="left" w:pos="1200"/>
          <w:tab w:val="right" w:leader="dot" w:pos="9350"/>
        </w:tabs>
        <w:rPr>
          <w:rFonts w:asciiTheme="minorHAnsi" w:eastAsiaTheme="minorEastAsia" w:hAnsiTheme="minorHAnsi" w:cstheme="minorBidi"/>
          <w:noProof/>
          <w:sz w:val="22"/>
          <w:szCs w:val="22"/>
        </w:rPr>
      </w:pPr>
      <w:hyperlink w:anchor="_Toc484427308" w:history="1">
        <w:r w:rsidRPr="006C7234">
          <w:rPr>
            <w:rStyle w:val="Hyperlink"/>
            <w:noProof/>
          </w:rPr>
          <w:t>2.2.2</w:t>
        </w:r>
        <w:r>
          <w:rPr>
            <w:rFonts w:asciiTheme="minorHAnsi" w:eastAsiaTheme="minorEastAsia" w:hAnsiTheme="minorHAnsi" w:cstheme="minorBidi"/>
            <w:noProof/>
            <w:sz w:val="22"/>
            <w:szCs w:val="22"/>
          </w:rPr>
          <w:tab/>
        </w:r>
        <w:r w:rsidRPr="006C7234">
          <w:rPr>
            <w:rStyle w:val="Hyperlink"/>
            <w:noProof/>
          </w:rPr>
          <w:t>Encryption Scheme and Notation</w:t>
        </w:r>
        <w:r>
          <w:rPr>
            <w:noProof/>
            <w:webHidden/>
          </w:rPr>
          <w:tab/>
        </w:r>
        <w:r>
          <w:rPr>
            <w:noProof/>
            <w:webHidden/>
          </w:rPr>
          <w:fldChar w:fldCharType="begin"/>
        </w:r>
        <w:r>
          <w:rPr>
            <w:noProof/>
            <w:webHidden/>
          </w:rPr>
          <w:instrText xml:space="preserve"> PAGEREF _Toc484427308 \h </w:instrText>
        </w:r>
        <w:r>
          <w:rPr>
            <w:noProof/>
            <w:webHidden/>
          </w:rPr>
        </w:r>
        <w:r>
          <w:rPr>
            <w:noProof/>
            <w:webHidden/>
          </w:rPr>
          <w:fldChar w:fldCharType="separate"/>
        </w:r>
        <w:r>
          <w:rPr>
            <w:noProof/>
            <w:webHidden/>
          </w:rPr>
          <w:t>- 9 -</w:t>
        </w:r>
        <w:r>
          <w:rPr>
            <w:noProof/>
            <w:webHidden/>
          </w:rPr>
          <w:fldChar w:fldCharType="end"/>
        </w:r>
      </w:hyperlink>
    </w:p>
    <w:p w14:paraId="33788969" w14:textId="77777777" w:rsidR="00F7168E" w:rsidRDefault="00F7168E">
      <w:pPr>
        <w:pStyle w:val="TOC3"/>
        <w:tabs>
          <w:tab w:val="left" w:pos="1200"/>
          <w:tab w:val="right" w:leader="dot" w:pos="9350"/>
        </w:tabs>
        <w:rPr>
          <w:rFonts w:asciiTheme="minorHAnsi" w:eastAsiaTheme="minorEastAsia" w:hAnsiTheme="minorHAnsi" w:cstheme="minorBidi"/>
          <w:noProof/>
          <w:sz w:val="22"/>
          <w:szCs w:val="22"/>
        </w:rPr>
      </w:pPr>
      <w:hyperlink w:anchor="_Toc484427309" w:history="1">
        <w:r w:rsidRPr="006C7234">
          <w:rPr>
            <w:rStyle w:val="Hyperlink"/>
            <w:noProof/>
          </w:rPr>
          <w:t>2.2.3</w:t>
        </w:r>
        <w:r>
          <w:rPr>
            <w:rFonts w:asciiTheme="minorHAnsi" w:eastAsiaTheme="minorEastAsia" w:hAnsiTheme="minorHAnsi" w:cstheme="minorBidi"/>
            <w:noProof/>
            <w:sz w:val="22"/>
            <w:szCs w:val="22"/>
          </w:rPr>
          <w:tab/>
        </w:r>
        <w:r w:rsidRPr="006C7234">
          <w:rPr>
            <w:rStyle w:val="Hyperlink"/>
            <w:noProof/>
          </w:rPr>
          <w:t>Initial Vector</w:t>
        </w:r>
        <w:r>
          <w:rPr>
            <w:noProof/>
            <w:webHidden/>
          </w:rPr>
          <w:tab/>
        </w:r>
        <w:r>
          <w:rPr>
            <w:noProof/>
            <w:webHidden/>
          </w:rPr>
          <w:fldChar w:fldCharType="begin"/>
        </w:r>
        <w:r>
          <w:rPr>
            <w:noProof/>
            <w:webHidden/>
          </w:rPr>
          <w:instrText xml:space="preserve"> PAGEREF _Toc484427309 \h </w:instrText>
        </w:r>
        <w:r>
          <w:rPr>
            <w:noProof/>
            <w:webHidden/>
          </w:rPr>
        </w:r>
        <w:r>
          <w:rPr>
            <w:noProof/>
            <w:webHidden/>
          </w:rPr>
          <w:fldChar w:fldCharType="separate"/>
        </w:r>
        <w:r>
          <w:rPr>
            <w:noProof/>
            <w:webHidden/>
          </w:rPr>
          <w:t>- 9 -</w:t>
        </w:r>
        <w:r>
          <w:rPr>
            <w:noProof/>
            <w:webHidden/>
          </w:rPr>
          <w:fldChar w:fldCharType="end"/>
        </w:r>
      </w:hyperlink>
    </w:p>
    <w:p w14:paraId="323C4C4C" w14:textId="77777777" w:rsidR="00F7168E" w:rsidRDefault="00F7168E">
      <w:pPr>
        <w:pStyle w:val="TOC3"/>
        <w:tabs>
          <w:tab w:val="left" w:pos="1200"/>
          <w:tab w:val="right" w:leader="dot" w:pos="9350"/>
        </w:tabs>
        <w:rPr>
          <w:rFonts w:asciiTheme="minorHAnsi" w:eastAsiaTheme="minorEastAsia" w:hAnsiTheme="minorHAnsi" w:cstheme="minorBidi"/>
          <w:noProof/>
          <w:sz w:val="22"/>
          <w:szCs w:val="22"/>
        </w:rPr>
      </w:pPr>
      <w:hyperlink w:anchor="_Toc484427310" w:history="1">
        <w:r w:rsidRPr="006C7234">
          <w:rPr>
            <w:rStyle w:val="Hyperlink"/>
            <w:noProof/>
          </w:rPr>
          <w:t>2.2.4</w:t>
        </w:r>
        <w:r>
          <w:rPr>
            <w:rFonts w:asciiTheme="minorHAnsi" w:eastAsiaTheme="minorEastAsia" w:hAnsiTheme="minorHAnsi" w:cstheme="minorBidi"/>
            <w:noProof/>
            <w:sz w:val="22"/>
            <w:szCs w:val="22"/>
          </w:rPr>
          <w:tab/>
        </w:r>
        <w:r w:rsidRPr="006C7234">
          <w:rPr>
            <w:rStyle w:val="Hyperlink"/>
            <w:noProof/>
          </w:rPr>
          <w:t>Construction of LLE</w:t>
        </w:r>
        <w:r w:rsidRPr="006C7234">
          <w:rPr>
            <w:rStyle w:val="Hyperlink"/>
            <w:noProof/>
            <w:vertAlign w:val="subscript"/>
          </w:rPr>
          <w:t>IV</w:t>
        </w:r>
        <w:r w:rsidRPr="006C7234">
          <w:rPr>
            <w:rStyle w:val="Hyperlink"/>
            <w:noProof/>
          </w:rPr>
          <w:t xml:space="preserve"> for TDMA LL Encryption</w:t>
        </w:r>
        <w:r>
          <w:rPr>
            <w:noProof/>
            <w:webHidden/>
          </w:rPr>
          <w:tab/>
        </w:r>
        <w:r>
          <w:rPr>
            <w:noProof/>
            <w:webHidden/>
          </w:rPr>
          <w:fldChar w:fldCharType="begin"/>
        </w:r>
        <w:r>
          <w:rPr>
            <w:noProof/>
            <w:webHidden/>
          </w:rPr>
          <w:instrText xml:space="preserve"> PAGEREF _Toc484427310 \h </w:instrText>
        </w:r>
        <w:r>
          <w:rPr>
            <w:noProof/>
            <w:webHidden/>
          </w:rPr>
        </w:r>
        <w:r>
          <w:rPr>
            <w:noProof/>
            <w:webHidden/>
          </w:rPr>
          <w:fldChar w:fldCharType="separate"/>
        </w:r>
        <w:r>
          <w:rPr>
            <w:noProof/>
            <w:webHidden/>
          </w:rPr>
          <w:t>- 10 -</w:t>
        </w:r>
        <w:r>
          <w:rPr>
            <w:noProof/>
            <w:webHidden/>
          </w:rPr>
          <w:fldChar w:fldCharType="end"/>
        </w:r>
      </w:hyperlink>
    </w:p>
    <w:p w14:paraId="4E47E091" w14:textId="77777777" w:rsidR="00F7168E" w:rsidRDefault="00F7168E">
      <w:pPr>
        <w:pStyle w:val="TOC1"/>
        <w:tabs>
          <w:tab w:val="left" w:pos="480"/>
          <w:tab w:val="right" w:leader="dot" w:pos="9350"/>
        </w:tabs>
        <w:rPr>
          <w:rFonts w:asciiTheme="minorHAnsi" w:eastAsiaTheme="minorEastAsia" w:hAnsiTheme="minorHAnsi" w:cstheme="minorBidi"/>
          <w:noProof/>
          <w:sz w:val="22"/>
          <w:szCs w:val="22"/>
        </w:rPr>
      </w:pPr>
      <w:hyperlink w:anchor="_Toc484427311" w:history="1">
        <w:r w:rsidRPr="006C7234">
          <w:rPr>
            <w:rStyle w:val="Hyperlink"/>
            <w:noProof/>
          </w:rPr>
          <w:t>3</w:t>
        </w:r>
        <w:r>
          <w:rPr>
            <w:rFonts w:asciiTheme="minorHAnsi" w:eastAsiaTheme="minorEastAsia" w:hAnsiTheme="minorHAnsi" w:cstheme="minorBidi"/>
            <w:noProof/>
            <w:sz w:val="22"/>
            <w:szCs w:val="22"/>
          </w:rPr>
          <w:tab/>
        </w:r>
        <w:r w:rsidRPr="006C7234">
          <w:rPr>
            <w:rStyle w:val="Hyperlink"/>
            <w:noProof/>
          </w:rPr>
          <w:t>Link Layer Encryption of 2-slot TDMA Working Channels</w:t>
        </w:r>
        <w:r>
          <w:rPr>
            <w:noProof/>
            <w:webHidden/>
          </w:rPr>
          <w:tab/>
        </w:r>
        <w:r>
          <w:rPr>
            <w:noProof/>
            <w:webHidden/>
          </w:rPr>
          <w:fldChar w:fldCharType="begin"/>
        </w:r>
        <w:r>
          <w:rPr>
            <w:noProof/>
            <w:webHidden/>
          </w:rPr>
          <w:instrText xml:space="preserve"> PAGEREF _Toc484427311 \h </w:instrText>
        </w:r>
        <w:r>
          <w:rPr>
            <w:noProof/>
            <w:webHidden/>
          </w:rPr>
        </w:r>
        <w:r>
          <w:rPr>
            <w:noProof/>
            <w:webHidden/>
          </w:rPr>
          <w:fldChar w:fldCharType="separate"/>
        </w:r>
        <w:r>
          <w:rPr>
            <w:noProof/>
            <w:webHidden/>
          </w:rPr>
          <w:t>- 12 -</w:t>
        </w:r>
        <w:r>
          <w:rPr>
            <w:noProof/>
            <w:webHidden/>
          </w:rPr>
          <w:fldChar w:fldCharType="end"/>
        </w:r>
      </w:hyperlink>
    </w:p>
    <w:p w14:paraId="367EF62A" w14:textId="77777777" w:rsidR="00F7168E" w:rsidRDefault="00F7168E">
      <w:pPr>
        <w:pStyle w:val="TOC2"/>
        <w:tabs>
          <w:tab w:val="left" w:pos="960"/>
          <w:tab w:val="right" w:leader="dot" w:pos="9350"/>
        </w:tabs>
        <w:rPr>
          <w:rFonts w:asciiTheme="minorHAnsi" w:eastAsiaTheme="minorEastAsia" w:hAnsiTheme="minorHAnsi" w:cstheme="minorBidi"/>
          <w:noProof/>
          <w:sz w:val="22"/>
          <w:szCs w:val="22"/>
        </w:rPr>
      </w:pPr>
      <w:hyperlink w:anchor="_Toc484427312" w:history="1">
        <w:r w:rsidRPr="006C7234">
          <w:rPr>
            <w:rStyle w:val="Hyperlink"/>
            <w:noProof/>
          </w:rPr>
          <w:t>3.1</w:t>
        </w:r>
        <w:r>
          <w:rPr>
            <w:rFonts w:asciiTheme="minorHAnsi" w:eastAsiaTheme="minorEastAsia" w:hAnsiTheme="minorHAnsi" w:cstheme="minorBidi"/>
            <w:noProof/>
            <w:sz w:val="22"/>
            <w:szCs w:val="22"/>
          </w:rPr>
          <w:tab/>
        </w:r>
        <w:r w:rsidRPr="006C7234">
          <w:rPr>
            <w:rStyle w:val="Hyperlink"/>
            <w:noProof/>
          </w:rPr>
          <w:t>Link Layer Encryption of Bursts Containing Voice</w:t>
        </w:r>
        <w:r>
          <w:rPr>
            <w:noProof/>
            <w:webHidden/>
          </w:rPr>
          <w:tab/>
        </w:r>
        <w:r>
          <w:rPr>
            <w:noProof/>
            <w:webHidden/>
          </w:rPr>
          <w:fldChar w:fldCharType="begin"/>
        </w:r>
        <w:r>
          <w:rPr>
            <w:noProof/>
            <w:webHidden/>
          </w:rPr>
          <w:instrText xml:space="preserve"> PAGEREF _Toc484427312 \h </w:instrText>
        </w:r>
        <w:r>
          <w:rPr>
            <w:noProof/>
            <w:webHidden/>
          </w:rPr>
        </w:r>
        <w:r>
          <w:rPr>
            <w:noProof/>
            <w:webHidden/>
          </w:rPr>
          <w:fldChar w:fldCharType="separate"/>
        </w:r>
        <w:r>
          <w:rPr>
            <w:noProof/>
            <w:webHidden/>
          </w:rPr>
          <w:t>- 12 -</w:t>
        </w:r>
        <w:r>
          <w:rPr>
            <w:noProof/>
            <w:webHidden/>
          </w:rPr>
          <w:fldChar w:fldCharType="end"/>
        </w:r>
      </w:hyperlink>
    </w:p>
    <w:p w14:paraId="3FB67AC8" w14:textId="77777777" w:rsidR="00F7168E" w:rsidRDefault="00F7168E">
      <w:pPr>
        <w:pStyle w:val="TOC3"/>
        <w:tabs>
          <w:tab w:val="left" w:pos="1200"/>
          <w:tab w:val="right" w:leader="dot" w:pos="9350"/>
        </w:tabs>
        <w:rPr>
          <w:rFonts w:asciiTheme="minorHAnsi" w:eastAsiaTheme="minorEastAsia" w:hAnsiTheme="minorHAnsi" w:cstheme="minorBidi"/>
          <w:noProof/>
          <w:sz w:val="22"/>
          <w:szCs w:val="22"/>
        </w:rPr>
      </w:pPr>
      <w:hyperlink w:anchor="_Toc484427313" w:history="1">
        <w:r w:rsidRPr="006C7234">
          <w:rPr>
            <w:rStyle w:val="Hyperlink"/>
            <w:noProof/>
          </w:rPr>
          <w:t>3.1.1</w:t>
        </w:r>
        <w:r>
          <w:rPr>
            <w:rFonts w:asciiTheme="minorHAnsi" w:eastAsiaTheme="minorEastAsia" w:hAnsiTheme="minorHAnsi" w:cstheme="minorBidi"/>
            <w:noProof/>
            <w:sz w:val="22"/>
            <w:szCs w:val="22"/>
          </w:rPr>
          <w:tab/>
        </w:r>
        <w:r w:rsidRPr="006C7234">
          <w:rPr>
            <w:rStyle w:val="Hyperlink"/>
            <w:noProof/>
          </w:rPr>
          <w:t>LLE of 4V Bursts</w:t>
        </w:r>
        <w:r>
          <w:rPr>
            <w:noProof/>
            <w:webHidden/>
          </w:rPr>
          <w:tab/>
        </w:r>
        <w:r>
          <w:rPr>
            <w:noProof/>
            <w:webHidden/>
          </w:rPr>
          <w:fldChar w:fldCharType="begin"/>
        </w:r>
        <w:r>
          <w:rPr>
            <w:noProof/>
            <w:webHidden/>
          </w:rPr>
          <w:instrText xml:space="preserve"> PAGEREF _Toc484427313 \h </w:instrText>
        </w:r>
        <w:r>
          <w:rPr>
            <w:noProof/>
            <w:webHidden/>
          </w:rPr>
        </w:r>
        <w:r>
          <w:rPr>
            <w:noProof/>
            <w:webHidden/>
          </w:rPr>
          <w:fldChar w:fldCharType="separate"/>
        </w:r>
        <w:r>
          <w:rPr>
            <w:noProof/>
            <w:webHidden/>
          </w:rPr>
          <w:t>- 12 -</w:t>
        </w:r>
        <w:r>
          <w:rPr>
            <w:noProof/>
            <w:webHidden/>
          </w:rPr>
          <w:fldChar w:fldCharType="end"/>
        </w:r>
      </w:hyperlink>
    </w:p>
    <w:p w14:paraId="5691161C" w14:textId="77777777" w:rsidR="00F7168E" w:rsidRDefault="00F7168E">
      <w:pPr>
        <w:pStyle w:val="TOC3"/>
        <w:tabs>
          <w:tab w:val="left" w:pos="1200"/>
          <w:tab w:val="right" w:leader="dot" w:pos="9350"/>
        </w:tabs>
        <w:rPr>
          <w:rFonts w:asciiTheme="minorHAnsi" w:eastAsiaTheme="minorEastAsia" w:hAnsiTheme="minorHAnsi" w:cstheme="minorBidi"/>
          <w:noProof/>
          <w:sz w:val="22"/>
          <w:szCs w:val="22"/>
        </w:rPr>
      </w:pPr>
      <w:hyperlink w:anchor="_Toc484427314" w:history="1">
        <w:r w:rsidRPr="006C7234">
          <w:rPr>
            <w:rStyle w:val="Hyperlink"/>
            <w:noProof/>
          </w:rPr>
          <w:t>3.1.2</w:t>
        </w:r>
        <w:r>
          <w:rPr>
            <w:rFonts w:asciiTheme="minorHAnsi" w:eastAsiaTheme="minorEastAsia" w:hAnsiTheme="minorHAnsi" w:cstheme="minorBidi"/>
            <w:noProof/>
            <w:sz w:val="22"/>
            <w:szCs w:val="22"/>
          </w:rPr>
          <w:tab/>
        </w:r>
        <w:r w:rsidRPr="006C7234">
          <w:rPr>
            <w:rStyle w:val="Hyperlink"/>
            <w:noProof/>
          </w:rPr>
          <w:t>LLE of 2V Bursts</w:t>
        </w:r>
        <w:r>
          <w:rPr>
            <w:noProof/>
            <w:webHidden/>
          </w:rPr>
          <w:tab/>
        </w:r>
        <w:r>
          <w:rPr>
            <w:noProof/>
            <w:webHidden/>
          </w:rPr>
          <w:fldChar w:fldCharType="begin"/>
        </w:r>
        <w:r>
          <w:rPr>
            <w:noProof/>
            <w:webHidden/>
          </w:rPr>
          <w:instrText xml:space="preserve"> PAGEREF _Toc484427314 \h </w:instrText>
        </w:r>
        <w:r>
          <w:rPr>
            <w:noProof/>
            <w:webHidden/>
          </w:rPr>
        </w:r>
        <w:r>
          <w:rPr>
            <w:noProof/>
            <w:webHidden/>
          </w:rPr>
          <w:fldChar w:fldCharType="separate"/>
        </w:r>
        <w:r>
          <w:rPr>
            <w:noProof/>
            <w:webHidden/>
          </w:rPr>
          <w:t>- 13 -</w:t>
        </w:r>
        <w:r>
          <w:rPr>
            <w:noProof/>
            <w:webHidden/>
          </w:rPr>
          <w:fldChar w:fldCharType="end"/>
        </w:r>
      </w:hyperlink>
    </w:p>
    <w:p w14:paraId="170A06A4" w14:textId="77777777" w:rsidR="00F7168E" w:rsidRDefault="00F7168E">
      <w:pPr>
        <w:pStyle w:val="TOC3"/>
        <w:tabs>
          <w:tab w:val="left" w:pos="1200"/>
          <w:tab w:val="right" w:leader="dot" w:pos="9350"/>
        </w:tabs>
        <w:rPr>
          <w:rFonts w:asciiTheme="minorHAnsi" w:eastAsiaTheme="minorEastAsia" w:hAnsiTheme="minorHAnsi" w:cstheme="minorBidi"/>
          <w:noProof/>
          <w:sz w:val="22"/>
          <w:szCs w:val="22"/>
        </w:rPr>
      </w:pPr>
      <w:hyperlink w:anchor="_Toc484427315" w:history="1">
        <w:r w:rsidRPr="006C7234">
          <w:rPr>
            <w:rStyle w:val="Hyperlink"/>
            <w:noProof/>
          </w:rPr>
          <w:t>3.1.3</w:t>
        </w:r>
        <w:r>
          <w:rPr>
            <w:rFonts w:asciiTheme="minorHAnsi" w:eastAsiaTheme="minorEastAsia" w:hAnsiTheme="minorHAnsi" w:cstheme="minorBidi"/>
            <w:noProof/>
            <w:sz w:val="22"/>
            <w:szCs w:val="22"/>
          </w:rPr>
          <w:tab/>
        </w:r>
        <w:r w:rsidRPr="006C7234">
          <w:rPr>
            <w:rStyle w:val="Hyperlink"/>
            <w:noProof/>
          </w:rPr>
          <w:t>LLE of Voice Frames</w:t>
        </w:r>
        <w:r>
          <w:rPr>
            <w:noProof/>
            <w:webHidden/>
          </w:rPr>
          <w:tab/>
        </w:r>
        <w:r>
          <w:rPr>
            <w:noProof/>
            <w:webHidden/>
          </w:rPr>
          <w:fldChar w:fldCharType="begin"/>
        </w:r>
        <w:r>
          <w:rPr>
            <w:noProof/>
            <w:webHidden/>
          </w:rPr>
          <w:instrText xml:space="preserve"> PAGEREF _Toc484427315 \h </w:instrText>
        </w:r>
        <w:r>
          <w:rPr>
            <w:noProof/>
            <w:webHidden/>
          </w:rPr>
        </w:r>
        <w:r>
          <w:rPr>
            <w:noProof/>
            <w:webHidden/>
          </w:rPr>
          <w:fldChar w:fldCharType="separate"/>
        </w:r>
        <w:r>
          <w:rPr>
            <w:noProof/>
            <w:webHidden/>
          </w:rPr>
          <w:t>- 14 -</w:t>
        </w:r>
        <w:r>
          <w:rPr>
            <w:noProof/>
            <w:webHidden/>
          </w:rPr>
          <w:fldChar w:fldCharType="end"/>
        </w:r>
      </w:hyperlink>
    </w:p>
    <w:p w14:paraId="76AD8C94" w14:textId="77777777" w:rsidR="00F7168E" w:rsidRDefault="00F7168E">
      <w:pPr>
        <w:pStyle w:val="TOC3"/>
        <w:tabs>
          <w:tab w:val="left" w:pos="1200"/>
          <w:tab w:val="right" w:leader="dot" w:pos="9350"/>
        </w:tabs>
        <w:rPr>
          <w:rFonts w:asciiTheme="minorHAnsi" w:eastAsiaTheme="minorEastAsia" w:hAnsiTheme="minorHAnsi" w:cstheme="minorBidi"/>
          <w:noProof/>
          <w:sz w:val="22"/>
          <w:szCs w:val="22"/>
        </w:rPr>
      </w:pPr>
      <w:hyperlink w:anchor="_Toc484427316" w:history="1">
        <w:r w:rsidRPr="006C7234">
          <w:rPr>
            <w:rStyle w:val="Hyperlink"/>
            <w:noProof/>
          </w:rPr>
          <w:t>3.1.4</w:t>
        </w:r>
        <w:r>
          <w:rPr>
            <w:rFonts w:asciiTheme="minorHAnsi" w:eastAsiaTheme="minorEastAsia" w:hAnsiTheme="minorHAnsi" w:cstheme="minorBidi"/>
            <w:noProof/>
            <w:sz w:val="22"/>
            <w:szCs w:val="22"/>
          </w:rPr>
          <w:tab/>
        </w:r>
        <w:r w:rsidRPr="006C7234">
          <w:rPr>
            <w:rStyle w:val="Hyperlink"/>
            <w:noProof/>
          </w:rPr>
          <w:t>LLE of End-to-End Encryption Sync Signaling</w:t>
        </w:r>
        <w:r>
          <w:rPr>
            <w:noProof/>
            <w:webHidden/>
          </w:rPr>
          <w:tab/>
        </w:r>
        <w:r>
          <w:rPr>
            <w:noProof/>
            <w:webHidden/>
          </w:rPr>
          <w:fldChar w:fldCharType="begin"/>
        </w:r>
        <w:r>
          <w:rPr>
            <w:noProof/>
            <w:webHidden/>
          </w:rPr>
          <w:instrText xml:space="preserve"> PAGEREF _Toc484427316 \h </w:instrText>
        </w:r>
        <w:r>
          <w:rPr>
            <w:noProof/>
            <w:webHidden/>
          </w:rPr>
        </w:r>
        <w:r>
          <w:rPr>
            <w:noProof/>
            <w:webHidden/>
          </w:rPr>
          <w:fldChar w:fldCharType="separate"/>
        </w:r>
        <w:r>
          <w:rPr>
            <w:noProof/>
            <w:webHidden/>
          </w:rPr>
          <w:t>- 16 -</w:t>
        </w:r>
        <w:r>
          <w:rPr>
            <w:noProof/>
            <w:webHidden/>
          </w:rPr>
          <w:fldChar w:fldCharType="end"/>
        </w:r>
      </w:hyperlink>
    </w:p>
    <w:p w14:paraId="7AF70325" w14:textId="77777777" w:rsidR="00F7168E" w:rsidRDefault="00F7168E">
      <w:pPr>
        <w:pStyle w:val="TOC2"/>
        <w:tabs>
          <w:tab w:val="left" w:pos="960"/>
          <w:tab w:val="right" w:leader="dot" w:pos="9350"/>
        </w:tabs>
        <w:rPr>
          <w:rFonts w:asciiTheme="minorHAnsi" w:eastAsiaTheme="minorEastAsia" w:hAnsiTheme="minorHAnsi" w:cstheme="minorBidi"/>
          <w:noProof/>
          <w:sz w:val="22"/>
          <w:szCs w:val="22"/>
        </w:rPr>
      </w:pPr>
      <w:hyperlink w:anchor="_Toc484427317" w:history="1">
        <w:r w:rsidRPr="006C7234">
          <w:rPr>
            <w:rStyle w:val="Hyperlink"/>
            <w:noProof/>
          </w:rPr>
          <w:t>3.2</w:t>
        </w:r>
        <w:r>
          <w:rPr>
            <w:rFonts w:asciiTheme="minorHAnsi" w:eastAsiaTheme="minorEastAsia" w:hAnsiTheme="minorHAnsi" w:cstheme="minorBidi"/>
            <w:noProof/>
            <w:sz w:val="22"/>
            <w:szCs w:val="22"/>
          </w:rPr>
          <w:tab/>
        </w:r>
        <w:r w:rsidRPr="006C7234">
          <w:rPr>
            <w:rStyle w:val="Hyperlink"/>
            <w:noProof/>
          </w:rPr>
          <w:t>LLE of Bursts Containing Signaling (Data, Control)</w:t>
        </w:r>
        <w:r>
          <w:rPr>
            <w:noProof/>
            <w:webHidden/>
          </w:rPr>
          <w:tab/>
        </w:r>
        <w:r>
          <w:rPr>
            <w:noProof/>
            <w:webHidden/>
          </w:rPr>
          <w:fldChar w:fldCharType="begin"/>
        </w:r>
        <w:r>
          <w:rPr>
            <w:noProof/>
            <w:webHidden/>
          </w:rPr>
          <w:instrText xml:space="preserve"> PAGEREF _Toc484427317 \h </w:instrText>
        </w:r>
        <w:r>
          <w:rPr>
            <w:noProof/>
            <w:webHidden/>
          </w:rPr>
        </w:r>
        <w:r>
          <w:rPr>
            <w:noProof/>
            <w:webHidden/>
          </w:rPr>
          <w:fldChar w:fldCharType="separate"/>
        </w:r>
        <w:r>
          <w:rPr>
            <w:noProof/>
            <w:webHidden/>
          </w:rPr>
          <w:t>- 18 -</w:t>
        </w:r>
        <w:r>
          <w:rPr>
            <w:noProof/>
            <w:webHidden/>
          </w:rPr>
          <w:fldChar w:fldCharType="end"/>
        </w:r>
      </w:hyperlink>
    </w:p>
    <w:p w14:paraId="7140AC88" w14:textId="77777777" w:rsidR="00F7168E" w:rsidRDefault="00F7168E">
      <w:pPr>
        <w:pStyle w:val="TOC4"/>
        <w:tabs>
          <w:tab w:val="left" w:pos="1680"/>
          <w:tab w:val="right" w:leader="dot" w:pos="9350"/>
        </w:tabs>
        <w:rPr>
          <w:rFonts w:asciiTheme="minorHAnsi" w:eastAsiaTheme="minorEastAsia" w:hAnsiTheme="minorHAnsi" w:cstheme="minorBidi"/>
          <w:noProof/>
          <w:sz w:val="22"/>
          <w:szCs w:val="22"/>
        </w:rPr>
      </w:pPr>
      <w:hyperlink w:anchor="_Toc484427318" w:history="1">
        <w:r w:rsidRPr="006C7234">
          <w:rPr>
            <w:rStyle w:val="Hyperlink"/>
            <w:noProof/>
          </w:rPr>
          <w:t>3.2.1.1</w:t>
        </w:r>
        <w:r>
          <w:rPr>
            <w:rFonts w:asciiTheme="minorHAnsi" w:eastAsiaTheme="minorEastAsia" w:hAnsiTheme="minorHAnsi" w:cstheme="minorBidi"/>
            <w:noProof/>
            <w:sz w:val="22"/>
            <w:szCs w:val="22"/>
          </w:rPr>
          <w:tab/>
        </w:r>
        <w:r w:rsidRPr="006C7234">
          <w:rPr>
            <w:rStyle w:val="Hyperlink"/>
            <w:noProof/>
          </w:rPr>
          <w:t>LL Encrypted MAC PDU Format</w:t>
        </w:r>
        <w:r>
          <w:rPr>
            <w:noProof/>
            <w:webHidden/>
          </w:rPr>
          <w:tab/>
        </w:r>
        <w:r>
          <w:rPr>
            <w:noProof/>
            <w:webHidden/>
          </w:rPr>
          <w:fldChar w:fldCharType="begin"/>
        </w:r>
        <w:r>
          <w:rPr>
            <w:noProof/>
            <w:webHidden/>
          </w:rPr>
          <w:instrText xml:space="preserve"> PAGEREF _Toc484427318 \h </w:instrText>
        </w:r>
        <w:r>
          <w:rPr>
            <w:noProof/>
            <w:webHidden/>
          </w:rPr>
        </w:r>
        <w:r>
          <w:rPr>
            <w:noProof/>
            <w:webHidden/>
          </w:rPr>
          <w:fldChar w:fldCharType="separate"/>
        </w:r>
        <w:r>
          <w:rPr>
            <w:noProof/>
            <w:webHidden/>
          </w:rPr>
          <w:t>- 18 -</w:t>
        </w:r>
        <w:r>
          <w:rPr>
            <w:noProof/>
            <w:webHidden/>
          </w:rPr>
          <w:fldChar w:fldCharType="end"/>
        </w:r>
      </w:hyperlink>
    </w:p>
    <w:p w14:paraId="5927D49E" w14:textId="77777777" w:rsidR="00F7168E" w:rsidRDefault="00F7168E">
      <w:pPr>
        <w:pStyle w:val="TOC4"/>
        <w:tabs>
          <w:tab w:val="left" w:pos="1680"/>
          <w:tab w:val="right" w:leader="dot" w:pos="9350"/>
        </w:tabs>
        <w:rPr>
          <w:rFonts w:asciiTheme="minorHAnsi" w:eastAsiaTheme="minorEastAsia" w:hAnsiTheme="minorHAnsi" w:cstheme="minorBidi"/>
          <w:noProof/>
          <w:sz w:val="22"/>
          <w:szCs w:val="22"/>
        </w:rPr>
      </w:pPr>
      <w:hyperlink w:anchor="_Toc484427319" w:history="1">
        <w:r w:rsidRPr="006C7234">
          <w:rPr>
            <w:rStyle w:val="Hyperlink"/>
            <w:noProof/>
          </w:rPr>
          <w:t>3.2.1.2</w:t>
        </w:r>
        <w:r>
          <w:rPr>
            <w:rFonts w:asciiTheme="minorHAnsi" w:eastAsiaTheme="minorEastAsia" w:hAnsiTheme="minorHAnsi" w:cstheme="minorBidi"/>
            <w:noProof/>
            <w:sz w:val="22"/>
            <w:szCs w:val="22"/>
          </w:rPr>
          <w:tab/>
        </w:r>
        <w:r w:rsidRPr="006C7234">
          <w:rPr>
            <w:rStyle w:val="Hyperlink"/>
            <w:noProof/>
          </w:rPr>
          <w:t>LLE of a MAC PDU</w:t>
        </w:r>
        <w:r>
          <w:rPr>
            <w:noProof/>
            <w:webHidden/>
          </w:rPr>
          <w:tab/>
        </w:r>
        <w:r>
          <w:rPr>
            <w:noProof/>
            <w:webHidden/>
          </w:rPr>
          <w:fldChar w:fldCharType="begin"/>
        </w:r>
        <w:r>
          <w:rPr>
            <w:noProof/>
            <w:webHidden/>
          </w:rPr>
          <w:instrText xml:space="preserve"> PAGEREF _Toc484427319 \h </w:instrText>
        </w:r>
        <w:r>
          <w:rPr>
            <w:noProof/>
            <w:webHidden/>
          </w:rPr>
        </w:r>
        <w:r>
          <w:rPr>
            <w:noProof/>
            <w:webHidden/>
          </w:rPr>
          <w:fldChar w:fldCharType="separate"/>
        </w:r>
        <w:r>
          <w:rPr>
            <w:noProof/>
            <w:webHidden/>
          </w:rPr>
          <w:t>- 20 -</w:t>
        </w:r>
        <w:r>
          <w:rPr>
            <w:noProof/>
            <w:webHidden/>
          </w:rPr>
          <w:fldChar w:fldCharType="end"/>
        </w:r>
      </w:hyperlink>
    </w:p>
    <w:p w14:paraId="68148AF0" w14:textId="77777777" w:rsidR="00F7168E" w:rsidRDefault="00F7168E">
      <w:pPr>
        <w:pStyle w:val="TOC1"/>
        <w:tabs>
          <w:tab w:val="left" w:pos="480"/>
          <w:tab w:val="right" w:leader="dot" w:pos="9350"/>
        </w:tabs>
        <w:rPr>
          <w:rFonts w:asciiTheme="minorHAnsi" w:eastAsiaTheme="minorEastAsia" w:hAnsiTheme="minorHAnsi" w:cstheme="minorBidi"/>
          <w:noProof/>
          <w:sz w:val="22"/>
          <w:szCs w:val="22"/>
        </w:rPr>
      </w:pPr>
      <w:hyperlink w:anchor="_Toc484427320" w:history="1">
        <w:r w:rsidRPr="006C7234">
          <w:rPr>
            <w:rStyle w:val="Hyperlink"/>
            <w:noProof/>
          </w:rPr>
          <w:t>4</w:t>
        </w:r>
        <w:r>
          <w:rPr>
            <w:rFonts w:asciiTheme="minorHAnsi" w:eastAsiaTheme="minorEastAsia" w:hAnsiTheme="minorHAnsi" w:cstheme="minorBidi"/>
            <w:noProof/>
            <w:sz w:val="22"/>
            <w:szCs w:val="22"/>
          </w:rPr>
          <w:tab/>
        </w:r>
        <w:r w:rsidRPr="006C7234">
          <w:rPr>
            <w:rStyle w:val="Hyperlink"/>
            <w:noProof/>
          </w:rPr>
          <w:t>Required Site Procedures</w:t>
        </w:r>
        <w:r>
          <w:rPr>
            <w:noProof/>
            <w:webHidden/>
          </w:rPr>
          <w:tab/>
        </w:r>
        <w:r>
          <w:rPr>
            <w:noProof/>
            <w:webHidden/>
          </w:rPr>
          <w:fldChar w:fldCharType="begin"/>
        </w:r>
        <w:r>
          <w:rPr>
            <w:noProof/>
            <w:webHidden/>
          </w:rPr>
          <w:instrText xml:space="preserve"> PAGEREF _Toc484427320 \h </w:instrText>
        </w:r>
        <w:r>
          <w:rPr>
            <w:noProof/>
            <w:webHidden/>
          </w:rPr>
        </w:r>
        <w:r>
          <w:rPr>
            <w:noProof/>
            <w:webHidden/>
          </w:rPr>
          <w:fldChar w:fldCharType="separate"/>
        </w:r>
        <w:r>
          <w:rPr>
            <w:noProof/>
            <w:webHidden/>
          </w:rPr>
          <w:t>- 21 -</w:t>
        </w:r>
        <w:r>
          <w:rPr>
            <w:noProof/>
            <w:webHidden/>
          </w:rPr>
          <w:fldChar w:fldCharType="end"/>
        </w:r>
      </w:hyperlink>
    </w:p>
    <w:p w14:paraId="7722F559" w14:textId="77777777" w:rsidR="00F7168E" w:rsidRDefault="00F7168E">
      <w:pPr>
        <w:pStyle w:val="TOC2"/>
        <w:tabs>
          <w:tab w:val="left" w:pos="960"/>
          <w:tab w:val="right" w:leader="dot" w:pos="9350"/>
        </w:tabs>
        <w:rPr>
          <w:rFonts w:asciiTheme="minorHAnsi" w:eastAsiaTheme="minorEastAsia" w:hAnsiTheme="minorHAnsi" w:cstheme="minorBidi"/>
          <w:noProof/>
          <w:sz w:val="22"/>
          <w:szCs w:val="22"/>
        </w:rPr>
      </w:pPr>
      <w:hyperlink w:anchor="_Toc484427321" w:history="1">
        <w:r w:rsidRPr="006C7234">
          <w:rPr>
            <w:rStyle w:val="Hyperlink"/>
            <w:noProof/>
          </w:rPr>
          <w:t>4.1</w:t>
        </w:r>
        <w:r>
          <w:rPr>
            <w:rFonts w:asciiTheme="minorHAnsi" w:eastAsiaTheme="minorEastAsia" w:hAnsiTheme="minorHAnsi" w:cstheme="minorBidi"/>
            <w:noProof/>
            <w:sz w:val="22"/>
            <w:szCs w:val="22"/>
          </w:rPr>
          <w:tab/>
        </w:r>
        <w:r w:rsidRPr="006C7234">
          <w:rPr>
            <w:rStyle w:val="Hyperlink"/>
            <w:noProof/>
          </w:rPr>
          <w:t>Broadcast OSPs for LLE</w:t>
        </w:r>
        <w:r>
          <w:rPr>
            <w:noProof/>
            <w:webHidden/>
          </w:rPr>
          <w:tab/>
        </w:r>
        <w:r>
          <w:rPr>
            <w:noProof/>
            <w:webHidden/>
          </w:rPr>
          <w:fldChar w:fldCharType="begin"/>
        </w:r>
        <w:r>
          <w:rPr>
            <w:noProof/>
            <w:webHidden/>
          </w:rPr>
          <w:instrText xml:space="preserve"> PAGEREF _Toc484427321 \h </w:instrText>
        </w:r>
        <w:r>
          <w:rPr>
            <w:noProof/>
            <w:webHidden/>
          </w:rPr>
        </w:r>
        <w:r>
          <w:rPr>
            <w:noProof/>
            <w:webHidden/>
          </w:rPr>
          <w:fldChar w:fldCharType="separate"/>
        </w:r>
        <w:r>
          <w:rPr>
            <w:noProof/>
            <w:webHidden/>
          </w:rPr>
          <w:t>- 21 -</w:t>
        </w:r>
        <w:r>
          <w:rPr>
            <w:noProof/>
            <w:webHidden/>
          </w:rPr>
          <w:fldChar w:fldCharType="end"/>
        </w:r>
      </w:hyperlink>
    </w:p>
    <w:p w14:paraId="132B4135" w14:textId="77777777" w:rsidR="00F7168E" w:rsidRDefault="00F7168E">
      <w:pPr>
        <w:pStyle w:val="TOC1"/>
        <w:tabs>
          <w:tab w:val="left" w:pos="480"/>
          <w:tab w:val="right" w:leader="dot" w:pos="9350"/>
        </w:tabs>
        <w:rPr>
          <w:rFonts w:asciiTheme="minorHAnsi" w:eastAsiaTheme="minorEastAsia" w:hAnsiTheme="minorHAnsi" w:cstheme="minorBidi"/>
          <w:noProof/>
          <w:sz w:val="22"/>
          <w:szCs w:val="22"/>
        </w:rPr>
      </w:pPr>
      <w:hyperlink w:anchor="_Toc484427322" w:history="1">
        <w:r w:rsidRPr="006C7234">
          <w:rPr>
            <w:rStyle w:val="Hyperlink"/>
            <w:noProof/>
          </w:rPr>
          <w:t>5</w:t>
        </w:r>
        <w:r>
          <w:rPr>
            <w:rFonts w:asciiTheme="minorHAnsi" w:eastAsiaTheme="minorEastAsia" w:hAnsiTheme="minorHAnsi" w:cstheme="minorBidi"/>
            <w:noProof/>
            <w:sz w:val="22"/>
            <w:szCs w:val="22"/>
          </w:rPr>
          <w:tab/>
        </w:r>
        <w:r w:rsidRPr="006C7234">
          <w:rPr>
            <w:rStyle w:val="Hyperlink"/>
            <w:noProof/>
          </w:rPr>
          <w:t>Information Elements</w:t>
        </w:r>
        <w:r>
          <w:rPr>
            <w:noProof/>
            <w:webHidden/>
          </w:rPr>
          <w:tab/>
        </w:r>
        <w:r>
          <w:rPr>
            <w:noProof/>
            <w:webHidden/>
          </w:rPr>
          <w:fldChar w:fldCharType="begin"/>
        </w:r>
        <w:r>
          <w:rPr>
            <w:noProof/>
            <w:webHidden/>
          </w:rPr>
          <w:instrText xml:space="preserve"> PAGEREF _Toc484427322 \h </w:instrText>
        </w:r>
        <w:r>
          <w:rPr>
            <w:noProof/>
            <w:webHidden/>
          </w:rPr>
        </w:r>
        <w:r>
          <w:rPr>
            <w:noProof/>
            <w:webHidden/>
          </w:rPr>
          <w:fldChar w:fldCharType="separate"/>
        </w:r>
        <w:r>
          <w:rPr>
            <w:noProof/>
            <w:webHidden/>
          </w:rPr>
          <w:t>- 22 -</w:t>
        </w:r>
        <w:r>
          <w:rPr>
            <w:noProof/>
            <w:webHidden/>
          </w:rPr>
          <w:fldChar w:fldCharType="end"/>
        </w:r>
      </w:hyperlink>
    </w:p>
    <w:p w14:paraId="7D715B0D" w14:textId="77777777" w:rsidR="00F7168E" w:rsidRDefault="00F7168E">
      <w:pPr>
        <w:pStyle w:val="TOC2"/>
        <w:tabs>
          <w:tab w:val="left" w:pos="960"/>
          <w:tab w:val="right" w:leader="dot" w:pos="9350"/>
        </w:tabs>
        <w:rPr>
          <w:rFonts w:asciiTheme="minorHAnsi" w:eastAsiaTheme="minorEastAsia" w:hAnsiTheme="minorHAnsi" w:cstheme="minorBidi"/>
          <w:noProof/>
          <w:sz w:val="22"/>
          <w:szCs w:val="22"/>
        </w:rPr>
      </w:pPr>
      <w:hyperlink w:anchor="_Toc484427323" w:history="1">
        <w:r w:rsidRPr="006C7234">
          <w:rPr>
            <w:rStyle w:val="Hyperlink"/>
            <w:noProof/>
          </w:rPr>
          <w:t>5.1</w:t>
        </w:r>
        <w:r>
          <w:rPr>
            <w:rFonts w:asciiTheme="minorHAnsi" w:eastAsiaTheme="minorEastAsia" w:hAnsiTheme="minorHAnsi" w:cstheme="minorBidi"/>
            <w:noProof/>
            <w:sz w:val="22"/>
            <w:szCs w:val="22"/>
          </w:rPr>
          <w:tab/>
        </w:r>
        <w:r w:rsidRPr="006C7234">
          <w:rPr>
            <w:rStyle w:val="Hyperlink"/>
            <w:noProof/>
          </w:rPr>
          <w:t>DUID Encoding</w:t>
        </w:r>
        <w:r>
          <w:rPr>
            <w:noProof/>
            <w:webHidden/>
          </w:rPr>
          <w:tab/>
        </w:r>
        <w:r>
          <w:rPr>
            <w:noProof/>
            <w:webHidden/>
          </w:rPr>
          <w:fldChar w:fldCharType="begin"/>
        </w:r>
        <w:r>
          <w:rPr>
            <w:noProof/>
            <w:webHidden/>
          </w:rPr>
          <w:instrText xml:space="preserve"> PAGEREF _Toc484427323 \h </w:instrText>
        </w:r>
        <w:r>
          <w:rPr>
            <w:noProof/>
            <w:webHidden/>
          </w:rPr>
        </w:r>
        <w:r>
          <w:rPr>
            <w:noProof/>
            <w:webHidden/>
          </w:rPr>
          <w:fldChar w:fldCharType="separate"/>
        </w:r>
        <w:r>
          <w:rPr>
            <w:noProof/>
            <w:webHidden/>
          </w:rPr>
          <w:t>- 22 -</w:t>
        </w:r>
        <w:r>
          <w:rPr>
            <w:noProof/>
            <w:webHidden/>
          </w:rPr>
          <w:fldChar w:fldCharType="end"/>
        </w:r>
      </w:hyperlink>
    </w:p>
    <w:p w14:paraId="7B6290A0" w14:textId="77777777" w:rsidR="00F05618" w:rsidRDefault="00DB23C1" w:rsidP="00C9291C">
      <w:pPr>
        <w:pStyle w:val="AnotherStuipidLine2"/>
        <w:rPr>
          <w:szCs w:val="28"/>
        </w:rPr>
      </w:pPr>
      <w:r>
        <w:rPr>
          <w:sz w:val="24"/>
          <w:szCs w:val="28"/>
        </w:rPr>
        <w:fldChar w:fldCharType="end"/>
      </w:r>
    </w:p>
    <w:p w14:paraId="0F534430" w14:textId="77777777" w:rsidR="001E17EF" w:rsidRDefault="001E17EF" w:rsidP="00C9291C">
      <w:pPr>
        <w:pStyle w:val="AnotherStuipidLine2"/>
        <w:rPr>
          <w:szCs w:val="28"/>
        </w:rPr>
      </w:pPr>
    </w:p>
    <w:p w14:paraId="086B94DF" w14:textId="77777777" w:rsidR="00177DCD" w:rsidRDefault="00177DCD">
      <w:pPr>
        <w:rPr>
          <w:b/>
          <w:bCs/>
          <w:sz w:val="28"/>
          <w:szCs w:val="20"/>
        </w:rPr>
      </w:pPr>
      <w:r>
        <w:br w:type="page"/>
      </w:r>
    </w:p>
    <w:p w14:paraId="223AE1AA" w14:textId="77777777" w:rsidR="001E17EF" w:rsidRDefault="001E17EF" w:rsidP="00C9291C">
      <w:pPr>
        <w:pStyle w:val="AnotherStuipidLine2"/>
      </w:pPr>
    </w:p>
    <w:p w14:paraId="47F00881" w14:textId="77777777" w:rsidR="00C9291C" w:rsidRDefault="00C9291C" w:rsidP="008E4AC4">
      <w:pPr>
        <w:pStyle w:val="AnotherStuipidLine2"/>
        <w:jc w:val="center"/>
      </w:pPr>
      <w:r>
        <w:t>LIST OF TABLES</w:t>
      </w:r>
    </w:p>
    <w:p w14:paraId="038D5E01" w14:textId="77777777" w:rsidR="00F7168E" w:rsidRDefault="00DB23C1">
      <w:pPr>
        <w:pStyle w:val="TableofFigures"/>
        <w:tabs>
          <w:tab w:val="right" w:leader="dot" w:pos="9350"/>
        </w:tabs>
        <w:rPr>
          <w:rFonts w:asciiTheme="minorHAnsi" w:eastAsiaTheme="minorEastAsia" w:hAnsiTheme="minorHAnsi" w:cstheme="minorBidi"/>
          <w:noProof/>
          <w:sz w:val="22"/>
          <w:szCs w:val="22"/>
        </w:rPr>
      </w:pPr>
      <w:r>
        <w:fldChar w:fldCharType="begin"/>
      </w:r>
      <w:r w:rsidR="00C9291C">
        <w:instrText xml:space="preserve"> TOC \h \z \c "Table" </w:instrText>
      </w:r>
      <w:r>
        <w:fldChar w:fldCharType="separate"/>
      </w:r>
      <w:hyperlink w:anchor="_Toc484427293" w:history="1">
        <w:r w:rsidR="00F7168E" w:rsidRPr="00227817">
          <w:rPr>
            <w:rStyle w:val="Hyperlink"/>
            <w:noProof/>
          </w:rPr>
          <w:t>Table 1: Document Revision History</w:t>
        </w:r>
        <w:r w:rsidR="00F7168E">
          <w:rPr>
            <w:noProof/>
            <w:webHidden/>
          </w:rPr>
          <w:tab/>
        </w:r>
        <w:r w:rsidR="00F7168E">
          <w:rPr>
            <w:noProof/>
            <w:webHidden/>
          </w:rPr>
          <w:fldChar w:fldCharType="begin"/>
        </w:r>
        <w:r w:rsidR="00F7168E">
          <w:rPr>
            <w:noProof/>
            <w:webHidden/>
          </w:rPr>
          <w:instrText xml:space="preserve"> PAGEREF _Toc484427293 \h </w:instrText>
        </w:r>
        <w:r w:rsidR="00F7168E">
          <w:rPr>
            <w:noProof/>
            <w:webHidden/>
          </w:rPr>
        </w:r>
        <w:r w:rsidR="00F7168E">
          <w:rPr>
            <w:noProof/>
            <w:webHidden/>
          </w:rPr>
          <w:fldChar w:fldCharType="separate"/>
        </w:r>
        <w:r w:rsidR="00F7168E">
          <w:rPr>
            <w:noProof/>
            <w:webHidden/>
          </w:rPr>
          <w:t>iv</w:t>
        </w:r>
        <w:r w:rsidR="00F7168E">
          <w:rPr>
            <w:noProof/>
            <w:webHidden/>
          </w:rPr>
          <w:fldChar w:fldCharType="end"/>
        </w:r>
      </w:hyperlink>
    </w:p>
    <w:p w14:paraId="615C1052" w14:textId="77777777" w:rsidR="00F7168E" w:rsidRDefault="00F7168E">
      <w:pPr>
        <w:pStyle w:val="TableofFigures"/>
        <w:tabs>
          <w:tab w:val="right" w:leader="dot" w:pos="9350"/>
        </w:tabs>
        <w:rPr>
          <w:rFonts w:asciiTheme="minorHAnsi" w:eastAsiaTheme="minorEastAsia" w:hAnsiTheme="minorHAnsi" w:cstheme="minorBidi"/>
          <w:noProof/>
          <w:sz w:val="22"/>
          <w:szCs w:val="22"/>
        </w:rPr>
      </w:pPr>
      <w:hyperlink w:anchor="_Toc484427294" w:history="1">
        <w:r w:rsidRPr="00227817">
          <w:rPr>
            <w:rStyle w:val="Hyperlink"/>
            <w:noProof/>
          </w:rPr>
          <w:t>Table 2, Information Content and Protection Conditions by Logical Channel</w:t>
        </w:r>
        <w:r>
          <w:rPr>
            <w:noProof/>
            <w:webHidden/>
          </w:rPr>
          <w:tab/>
        </w:r>
        <w:r>
          <w:rPr>
            <w:noProof/>
            <w:webHidden/>
          </w:rPr>
          <w:fldChar w:fldCharType="begin"/>
        </w:r>
        <w:r>
          <w:rPr>
            <w:noProof/>
            <w:webHidden/>
          </w:rPr>
          <w:instrText xml:space="preserve"> PAGEREF _Toc484427294 \h </w:instrText>
        </w:r>
        <w:r>
          <w:rPr>
            <w:noProof/>
            <w:webHidden/>
          </w:rPr>
        </w:r>
        <w:r>
          <w:rPr>
            <w:noProof/>
            <w:webHidden/>
          </w:rPr>
          <w:fldChar w:fldCharType="separate"/>
        </w:r>
        <w:r>
          <w:rPr>
            <w:noProof/>
            <w:webHidden/>
          </w:rPr>
          <w:t>- 6 -</w:t>
        </w:r>
        <w:r>
          <w:rPr>
            <w:noProof/>
            <w:webHidden/>
          </w:rPr>
          <w:fldChar w:fldCharType="end"/>
        </w:r>
      </w:hyperlink>
    </w:p>
    <w:p w14:paraId="23EB1054" w14:textId="77777777" w:rsidR="00F7168E" w:rsidRDefault="00F7168E">
      <w:pPr>
        <w:pStyle w:val="TableofFigures"/>
        <w:tabs>
          <w:tab w:val="right" w:leader="dot" w:pos="9350"/>
        </w:tabs>
        <w:rPr>
          <w:rFonts w:asciiTheme="minorHAnsi" w:eastAsiaTheme="minorEastAsia" w:hAnsiTheme="minorHAnsi" w:cstheme="minorBidi"/>
          <w:noProof/>
          <w:sz w:val="22"/>
          <w:szCs w:val="22"/>
        </w:rPr>
      </w:pPr>
      <w:hyperlink w:anchor="_Toc484427295" w:history="1">
        <w:r w:rsidRPr="00227817">
          <w:rPr>
            <w:rStyle w:val="Hyperlink"/>
            <w:noProof/>
          </w:rPr>
          <w:t>Table 3, Protected Fields by Burst Type</w:t>
        </w:r>
        <w:r>
          <w:rPr>
            <w:noProof/>
            <w:webHidden/>
          </w:rPr>
          <w:tab/>
        </w:r>
        <w:r>
          <w:rPr>
            <w:noProof/>
            <w:webHidden/>
          </w:rPr>
          <w:fldChar w:fldCharType="begin"/>
        </w:r>
        <w:r>
          <w:rPr>
            <w:noProof/>
            <w:webHidden/>
          </w:rPr>
          <w:instrText xml:space="preserve"> PAGEREF _Toc484427295 \h </w:instrText>
        </w:r>
        <w:r>
          <w:rPr>
            <w:noProof/>
            <w:webHidden/>
          </w:rPr>
        </w:r>
        <w:r>
          <w:rPr>
            <w:noProof/>
            <w:webHidden/>
          </w:rPr>
          <w:fldChar w:fldCharType="separate"/>
        </w:r>
        <w:r>
          <w:rPr>
            <w:noProof/>
            <w:webHidden/>
          </w:rPr>
          <w:t>- 7 -</w:t>
        </w:r>
        <w:r>
          <w:rPr>
            <w:noProof/>
            <w:webHidden/>
          </w:rPr>
          <w:fldChar w:fldCharType="end"/>
        </w:r>
      </w:hyperlink>
    </w:p>
    <w:p w14:paraId="0BDE27A2" w14:textId="77777777" w:rsidR="00F7168E" w:rsidRDefault="00F7168E">
      <w:pPr>
        <w:pStyle w:val="TableofFigures"/>
        <w:tabs>
          <w:tab w:val="right" w:leader="dot" w:pos="9350"/>
        </w:tabs>
        <w:rPr>
          <w:rFonts w:asciiTheme="minorHAnsi" w:eastAsiaTheme="minorEastAsia" w:hAnsiTheme="minorHAnsi" w:cstheme="minorBidi"/>
          <w:noProof/>
          <w:sz w:val="22"/>
          <w:szCs w:val="22"/>
        </w:rPr>
      </w:pPr>
      <w:hyperlink w:anchor="_Toc484427296" w:history="1">
        <w:r w:rsidRPr="00227817">
          <w:rPr>
            <w:rStyle w:val="Hyperlink"/>
            <w:noProof/>
          </w:rPr>
          <w:t>Table 7, DUID Information Bits</w:t>
        </w:r>
        <w:r>
          <w:rPr>
            <w:noProof/>
            <w:webHidden/>
          </w:rPr>
          <w:tab/>
        </w:r>
        <w:r>
          <w:rPr>
            <w:noProof/>
            <w:webHidden/>
          </w:rPr>
          <w:fldChar w:fldCharType="begin"/>
        </w:r>
        <w:r>
          <w:rPr>
            <w:noProof/>
            <w:webHidden/>
          </w:rPr>
          <w:instrText xml:space="preserve"> PAGEREF _Toc484427296 \h </w:instrText>
        </w:r>
        <w:r>
          <w:rPr>
            <w:noProof/>
            <w:webHidden/>
          </w:rPr>
        </w:r>
        <w:r>
          <w:rPr>
            <w:noProof/>
            <w:webHidden/>
          </w:rPr>
          <w:fldChar w:fldCharType="separate"/>
        </w:r>
        <w:r>
          <w:rPr>
            <w:noProof/>
            <w:webHidden/>
          </w:rPr>
          <w:t>- 22 -</w:t>
        </w:r>
        <w:r>
          <w:rPr>
            <w:noProof/>
            <w:webHidden/>
          </w:rPr>
          <w:fldChar w:fldCharType="end"/>
        </w:r>
      </w:hyperlink>
    </w:p>
    <w:p w14:paraId="71CA041C" w14:textId="77777777" w:rsidR="00C9291C" w:rsidRDefault="00DB23C1" w:rsidP="00C9291C">
      <w:pPr>
        <w:pStyle w:val="AnotherStuipidLine2"/>
        <w:jc w:val="center"/>
      </w:pPr>
      <w:r>
        <w:fldChar w:fldCharType="end"/>
      </w:r>
    </w:p>
    <w:p w14:paraId="6E0CA7CC" w14:textId="77777777" w:rsidR="00C9291C" w:rsidRDefault="00C9291C" w:rsidP="00C9291C">
      <w:pPr>
        <w:pStyle w:val="AnotherStuipidLine2"/>
        <w:jc w:val="center"/>
      </w:pPr>
    </w:p>
    <w:p w14:paraId="768E203D" w14:textId="77777777" w:rsidR="00C9291C" w:rsidRDefault="00C9291C" w:rsidP="00C9291C">
      <w:pPr>
        <w:pStyle w:val="AnotherStuipidLine2"/>
        <w:jc w:val="center"/>
      </w:pPr>
      <w:r>
        <w:t>LIST OF FIGURES</w:t>
      </w:r>
    </w:p>
    <w:p w14:paraId="03EB7646" w14:textId="77777777" w:rsidR="00F7168E" w:rsidRDefault="00DB23C1">
      <w:pPr>
        <w:pStyle w:val="TableofFigures"/>
        <w:tabs>
          <w:tab w:val="right" w:leader="dot" w:pos="9350"/>
        </w:tabs>
        <w:rPr>
          <w:rFonts w:asciiTheme="minorHAnsi" w:eastAsiaTheme="minorEastAsia" w:hAnsiTheme="minorHAnsi" w:cstheme="minorBidi"/>
          <w:noProof/>
          <w:sz w:val="22"/>
          <w:szCs w:val="22"/>
        </w:rPr>
      </w:pPr>
      <w:r>
        <w:rPr>
          <w:b/>
          <w:bCs/>
        </w:rPr>
        <w:fldChar w:fldCharType="begin"/>
      </w:r>
      <w:r w:rsidR="00D02B5F">
        <w:instrText xml:space="preserve"> TOC \h \z \c "Figure" </w:instrText>
      </w:r>
      <w:r>
        <w:rPr>
          <w:b/>
          <w:bCs/>
        </w:rPr>
        <w:fldChar w:fldCharType="separate"/>
      </w:r>
      <w:hyperlink w:anchor="_Toc484427282" w:history="1">
        <w:r w:rsidR="00F7168E" w:rsidRPr="00D06DD2">
          <w:rPr>
            <w:rStyle w:val="Hyperlink"/>
            <w:noProof/>
          </w:rPr>
          <w:t>Figure 1, TDMA Link Layer Encryption Architecture</w:t>
        </w:r>
        <w:r w:rsidR="00F7168E">
          <w:rPr>
            <w:noProof/>
            <w:webHidden/>
          </w:rPr>
          <w:tab/>
        </w:r>
        <w:r w:rsidR="00F7168E">
          <w:rPr>
            <w:noProof/>
            <w:webHidden/>
          </w:rPr>
          <w:fldChar w:fldCharType="begin"/>
        </w:r>
        <w:r w:rsidR="00F7168E">
          <w:rPr>
            <w:noProof/>
            <w:webHidden/>
          </w:rPr>
          <w:instrText xml:space="preserve"> PAGEREF _Toc484427282 \h </w:instrText>
        </w:r>
        <w:r w:rsidR="00F7168E">
          <w:rPr>
            <w:noProof/>
            <w:webHidden/>
          </w:rPr>
        </w:r>
        <w:r w:rsidR="00F7168E">
          <w:rPr>
            <w:noProof/>
            <w:webHidden/>
          </w:rPr>
          <w:fldChar w:fldCharType="separate"/>
        </w:r>
        <w:r w:rsidR="00F7168E">
          <w:rPr>
            <w:noProof/>
            <w:webHidden/>
          </w:rPr>
          <w:t>- 4 -</w:t>
        </w:r>
        <w:r w:rsidR="00F7168E">
          <w:rPr>
            <w:noProof/>
            <w:webHidden/>
          </w:rPr>
          <w:fldChar w:fldCharType="end"/>
        </w:r>
      </w:hyperlink>
    </w:p>
    <w:p w14:paraId="7B251798" w14:textId="77777777" w:rsidR="00F7168E" w:rsidRDefault="00F7168E">
      <w:pPr>
        <w:pStyle w:val="TableofFigures"/>
        <w:tabs>
          <w:tab w:val="right" w:leader="dot" w:pos="9350"/>
        </w:tabs>
        <w:rPr>
          <w:rFonts w:asciiTheme="minorHAnsi" w:eastAsiaTheme="minorEastAsia" w:hAnsiTheme="minorHAnsi" w:cstheme="minorBidi"/>
          <w:noProof/>
          <w:sz w:val="22"/>
          <w:szCs w:val="22"/>
        </w:rPr>
      </w:pPr>
      <w:hyperlink w:anchor="_Toc484427283" w:history="1">
        <w:r w:rsidRPr="00D06DD2">
          <w:rPr>
            <w:rStyle w:val="Hyperlink"/>
            <w:noProof/>
          </w:rPr>
          <w:t>Figure 2 , Notations</w:t>
        </w:r>
        <w:r>
          <w:rPr>
            <w:noProof/>
            <w:webHidden/>
          </w:rPr>
          <w:tab/>
        </w:r>
        <w:r>
          <w:rPr>
            <w:noProof/>
            <w:webHidden/>
          </w:rPr>
          <w:fldChar w:fldCharType="begin"/>
        </w:r>
        <w:r>
          <w:rPr>
            <w:noProof/>
            <w:webHidden/>
          </w:rPr>
          <w:instrText xml:space="preserve"> PAGEREF _Toc484427283 \h </w:instrText>
        </w:r>
        <w:r>
          <w:rPr>
            <w:noProof/>
            <w:webHidden/>
          </w:rPr>
        </w:r>
        <w:r>
          <w:rPr>
            <w:noProof/>
            <w:webHidden/>
          </w:rPr>
          <w:fldChar w:fldCharType="separate"/>
        </w:r>
        <w:r>
          <w:rPr>
            <w:noProof/>
            <w:webHidden/>
          </w:rPr>
          <w:t>- 8 -</w:t>
        </w:r>
        <w:r>
          <w:rPr>
            <w:noProof/>
            <w:webHidden/>
          </w:rPr>
          <w:fldChar w:fldCharType="end"/>
        </w:r>
      </w:hyperlink>
    </w:p>
    <w:p w14:paraId="59071CF3" w14:textId="77777777" w:rsidR="00F7168E" w:rsidRDefault="00F7168E">
      <w:pPr>
        <w:pStyle w:val="TableofFigures"/>
        <w:tabs>
          <w:tab w:val="right" w:leader="dot" w:pos="9350"/>
        </w:tabs>
        <w:rPr>
          <w:rFonts w:asciiTheme="minorHAnsi" w:eastAsiaTheme="minorEastAsia" w:hAnsiTheme="minorHAnsi" w:cstheme="minorBidi"/>
          <w:noProof/>
          <w:sz w:val="22"/>
          <w:szCs w:val="22"/>
        </w:rPr>
      </w:pPr>
      <w:hyperlink w:anchor="_Toc484427284" w:history="1">
        <w:r w:rsidRPr="00D06DD2">
          <w:rPr>
            <w:rStyle w:val="Hyperlink"/>
            <w:noProof/>
          </w:rPr>
          <w:t>Figure 3, LLE of Voice Frames</w:t>
        </w:r>
        <w:r>
          <w:rPr>
            <w:noProof/>
            <w:webHidden/>
          </w:rPr>
          <w:tab/>
        </w:r>
        <w:r>
          <w:rPr>
            <w:noProof/>
            <w:webHidden/>
          </w:rPr>
          <w:fldChar w:fldCharType="begin"/>
        </w:r>
        <w:r>
          <w:rPr>
            <w:noProof/>
            <w:webHidden/>
          </w:rPr>
          <w:instrText xml:space="preserve"> PAGEREF _Toc484427284 \h </w:instrText>
        </w:r>
        <w:r>
          <w:rPr>
            <w:noProof/>
            <w:webHidden/>
          </w:rPr>
        </w:r>
        <w:r>
          <w:rPr>
            <w:noProof/>
            <w:webHidden/>
          </w:rPr>
          <w:fldChar w:fldCharType="separate"/>
        </w:r>
        <w:r>
          <w:rPr>
            <w:noProof/>
            <w:webHidden/>
          </w:rPr>
          <w:t>- 14 -</w:t>
        </w:r>
        <w:r>
          <w:rPr>
            <w:noProof/>
            <w:webHidden/>
          </w:rPr>
          <w:fldChar w:fldCharType="end"/>
        </w:r>
      </w:hyperlink>
    </w:p>
    <w:p w14:paraId="00EE8480" w14:textId="77777777" w:rsidR="00F7168E" w:rsidRDefault="00F7168E">
      <w:pPr>
        <w:pStyle w:val="TableofFigures"/>
        <w:tabs>
          <w:tab w:val="right" w:leader="dot" w:pos="9350"/>
        </w:tabs>
        <w:rPr>
          <w:rFonts w:asciiTheme="minorHAnsi" w:eastAsiaTheme="minorEastAsia" w:hAnsiTheme="minorHAnsi" w:cstheme="minorBidi"/>
          <w:noProof/>
          <w:sz w:val="22"/>
          <w:szCs w:val="22"/>
        </w:rPr>
      </w:pPr>
      <w:hyperlink w:anchor="_Toc484427285" w:history="1">
        <w:r w:rsidRPr="00D06DD2">
          <w:rPr>
            <w:rStyle w:val="Hyperlink"/>
            <w:noProof/>
          </w:rPr>
          <w:t>Figure 4 , Voice Frame Packing for LLE</w:t>
        </w:r>
        <w:r>
          <w:rPr>
            <w:noProof/>
            <w:webHidden/>
          </w:rPr>
          <w:tab/>
        </w:r>
        <w:r>
          <w:rPr>
            <w:noProof/>
            <w:webHidden/>
          </w:rPr>
          <w:fldChar w:fldCharType="begin"/>
        </w:r>
        <w:r>
          <w:rPr>
            <w:noProof/>
            <w:webHidden/>
          </w:rPr>
          <w:instrText xml:space="preserve"> PAGEREF _Toc484427285 \h </w:instrText>
        </w:r>
        <w:r>
          <w:rPr>
            <w:noProof/>
            <w:webHidden/>
          </w:rPr>
        </w:r>
        <w:r>
          <w:rPr>
            <w:noProof/>
            <w:webHidden/>
          </w:rPr>
          <w:fldChar w:fldCharType="separate"/>
        </w:r>
        <w:r>
          <w:rPr>
            <w:noProof/>
            <w:webHidden/>
          </w:rPr>
          <w:t>- 15 -</w:t>
        </w:r>
        <w:r>
          <w:rPr>
            <w:noProof/>
            <w:webHidden/>
          </w:rPr>
          <w:fldChar w:fldCharType="end"/>
        </w:r>
      </w:hyperlink>
    </w:p>
    <w:p w14:paraId="595DDD64" w14:textId="77777777" w:rsidR="00F7168E" w:rsidRDefault="00F7168E">
      <w:pPr>
        <w:pStyle w:val="TableofFigures"/>
        <w:tabs>
          <w:tab w:val="right" w:leader="dot" w:pos="9350"/>
        </w:tabs>
        <w:rPr>
          <w:rFonts w:asciiTheme="minorHAnsi" w:eastAsiaTheme="minorEastAsia" w:hAnsiTheme="minorHAnsi" w:cstheme="minorBidi"/>
          <w:noProof/>
          <w:sz w:val="22"/>
          <w:szCs w:val="22"/>
        </w:rPr>
      </w:pPr>
      <w:hyperlink w:anchor="_Toc484427286" w:history="1">
        <w:r w:rsidRPr="00D06DD2">
          <w:rPr>
            <w:rStyle w:val="Hyperlink"/>
            <w:noProof/>
          </w:rPr>
          <w:t>Figure 5, LLE of ESS</w:t>
        </w:r>
        <w:r>
          <w:rPr>
            <w:noProof/>
            <w:webHidden/>
          </w:rPr>
          <w:tab/>
        </w:r>
        <w:r>
          <w:rPr>
            <w:noProof/>
            <w:webHidden/>
          </w:rPr>
          <w:fldChar w:fldCharType="begin"/>
        </w:r>
        <w:r>
          <w:rPr>
            <w:noProof/>
            <w:webHidden/>
          </w:rPr>
          <w:instrText xml:space="preserve"> PAGEREF _Toc484427286 \h </w:instrText>
        </w:r>
        <w:r>
          <w:rPr>
            <w:noProof/>
            <w:webHidden/>
          </w:rPr>
        </w:r>
        <w:r>
          <w:rPr>
            <w:noProof/>
            <w:webHidden/>
          </w:rPr>
          <w:fldChar w:fldCharType="separate"/>
        </w:r>
        <w:r>
          <w:rPr>
            <w:noProof/>
            <w:webHidden/>
          </w:rPr>
          <w:t>- 16 -</w:t>
        </w:r>
        <w:r>
          <w:rPr>
            <w:noProof/>
            <w:webHidden/>
          </w:rPr>
          <w:fldChar w:fldCharType="end"/>
        </w:r>
      </w:hyperlink>
    </w:p>
    <w:p w14:paraId="01033CB2" w14:textId="77777777" w:rsidR="00F7168E" w:rsidRDefault="00F7168E">
      <w:pPr>
        <w:pStyle w:val="TableofFigures"/>
        <w:tabs>
          <w:tab w:val="right" w:leader="dot" w:pos="9350"/>
        </w:tabs>
        <w:rPr>
          <w:rFonts w:asciiTheme="minorHAnsi" w:eastAsiaTheme="minorEastAsia" w:hAnsiTheme="minorHAnsi" w:cstheme="minorBidi"/>
          <w:noProof/>
          <w:sz w:val="22"/>
          <w:szCs w:val="22"/>
        </w:rPr>
      </w:pPr>
      <w:hyperlink w:anchor="_Toc484427287" w:history="1">
        <w:r w:rsidRPr="00D06DD2">
          <w:rPr>
            <w:rStyle w:val="Hyperlink"/>
            <w:noProof/>
          </w:rPr>
          <w:t>Figure 6 , Packing for ESS-B1</w:t>
        </w:r>
        <w:r>
          <w:rPr>
            <w:noProof/>
            <w:webHidden/>
          </w:rPr>
          <w:tab/>
        </w:r>
        <w:r>
          <w:rPr>
            <w:noProof/>
            <w:webHidden/>
          </w:rPr>
          <w:fldChar w:fldCharType="begin"/>
        </w:r>
        <w:r>
          <w:rPr>
            <w:noProof/>
            <w:webHidden/>
          </w:rPr>
          <w:instrText xml:space="preserve"> PAGEREF _Toc484427287 \h </w:instrText>
        </w:r>
        <w:r>
          <w:rPr>
            <w:noProof/>
            <w:webHidden/>
          </w:rPr>
        </w:r>
        <w:r>
          <w:rPr>
            <w:noProof/>
            <w:webHidden/>
          </w:rPr>
          <w:fldChar w:fldCharType="separate"/>
        </w:r>
        <w:r>
          <w:rPr>
            <w:noProof/>
            <w:webHidden/>
          </w:rPr>
          <w:t>- 17 -</w:t>
        </w:r>
        <w:r>
          <w:rPr>
            <w:noProof/>
            <w:webHidden/>
          </w:rPr>
          <w:fldChar w:fldCharType="end"/>
        </w:r>
      </w:hyperlink>
    </w:p>
    <w:p w14:paraId="743C1ECD" w14:textId="77777777" w:rsidR="00F7168E" w:rsidRDefault="00F7168E">
      <w:pPr>
        <w:pStyle w:val="TableofFigures"/>
        <w:tabs>
          <w:tab w:val="right" w:leader="dot" w:pos="9350"/>
        </w:tabs>
        <w:rPr>
          <w:rFonts w:asciiTheme="minorHAnsi" w:eastAsiaTheme="minorEastAsia" w:hAnsiTheme="minorHAnsi" w:cstheme="minorBidi"/>
          <w:noProof/>
          <w:sz w:val="22"/>
          <w:szCs w:val="22"/>
        </w:rPr>
      </w:pPr>
      <w:hyperlink w:anchor="_Toc484427288" w:history="1">
        <w:r w:rsidRPr="00D06DD2">
          <w:rPr>
            <w:rStyle w:val="Hyperlink"/>
            <w:noProof/>
          </w:rPr>
          <w:t>Figure 7 , Packing for ESS-B2</w:t>
        </w:r>
        <w:r>
          <w:rPr>
            <w:noProof/>
            <w:webHidden/>
          </w:rPr>
          <w:tab/>
        </w:r>
        <w:r>
          <w:rPr>
            <w:noProof/>
            <w:webHidden/>
          </w:rPr>
          <w:fldChar w:fldCharType="begin"/>
        </w:r>
        <w:r>
          <w:rPr>
            <w:noProof/>
            <w:webHidden/>
          </w:rPr>
          <w:instrText xml:space="preserve"> PAGEREF _Toc484427288 \h </w:instrText>
        </w:r>
        <w:r>
          <w:rPr>
            <w:noProof/>
            <w:webHidden/>
          </w:rPr>
        </w:r>
        <w:r>
          <w:rPr>
            <w:noProof/>
            <w:webHidden/>
          </w:rPr>
          <w:fldChar w:fldCharType="separate"/>
        </w:r>
        <w:r>
          <w:rPr>
            <w:noProof/>
            <w:webHidden/>
          </w:rPr>
          <w:t>- 17 -</w:t>
        </w:r>
        <w:r>
          <w:rPr>
            <w:noProof/>
            <w:webHidden/>
          </w:rPr>
          <w:fldChar w:fldCharType="end"/>
        </w:r>
      </w:hyperlink>
    </w:p>
    <w:p w14:paraId="417689C5" w14:textId="77777777" w:rsidR="00F7168E" w:rsidRDefault="00F7168E">
      <w:pPr>
        <w:pStyle w:val="TableofFigures"/>
        <w:tabs>
          <w:tab w:val="right" w:leader="dot" w:pos="9350"/>
        </w:tabs>
        <w:rPr>
          <w:rFonts w:asciiTheme="minorHAnsi" w:eastAsiaTheme="minorEastAsia" w:hAnsiTheme="minorHAnsi" w:cstheme="minorBidi"/>
          <w:noProof/>
          <w:sz w:val="22"/>
          <w:szCs w:val="22"/>
        </w:rPr>
      </w:pPr>
      <w:hyperlink w:anchor="_Toc484427289" w:history="1">
        <w:r w:rsidRPr="00D06DD2">
          <w:rPr>
            <w:rStyle w:val="Hyperlink"/>
            <w:noProof/>
          </w:rPr>
          <w:t>Figure 8 , Packing for ESS-B3</w:t>
        </w:r>
        <w:r>
          <w:rPr>
            <w:noProof/>
            <w:webHidden/>
          </w:rPr>
          <w:tab/>
        </w:r>
        <w:r>
          <w:rPr>
            <w:noProof/>
            <w:webHidden/>
          </w:rPr>
          <w:fldChar w:fldCharType="begin"/>
        </w:r>
        <w:r>
          <w:rPr>
            <w:noProof/>
            <w:webHidden/>
          </w:rPr>
          <w:instrText xml:space="preserve"> PAGEREF _Toc484427289 \h </w:instrText>
        </w:r>
        <w:r>
          <w:rPr>
            <w:noProof/>
            <w:webHidden/>
          </w:rPr>
        </w:r>
        <w:r>
          <w:rPr>
            <w:noProof/>
            <w:webHidden/>
          </w:rPr>
          <w:fldChar w:fldCharType="separate"/>
        </w:r>
        <w:r>
          <w:rPr>
            <w:noProof/>
            <w:webHidden/>
          </w:rPr>
          <w:t>- 17 -</w:t>
        </w:r>
        <w:r>
          <w:rPr>
            <w:noProof/>
            <w:webHidden/>
          </w:rPr>
          <w:fldChar w:fldCharType="end"/>
        </w:r>
      </w:hyperlink>
    </w:p>
    <w:p w14:paraId="7B903423" w14:textId="77777777" w:rsidR="00F7168E" w:rsidRDefault="00F7168E">
      <w:pPr>
        <w:pStyle w:val="TableofFigures"/>
        <w:tabs>
          <w:tab w:val="right" w:leader="dot" w:pos="9350"/>
        </w:tabs>
        <w:rPr>
          <w:rFonts w:asciiTheme="minorHAnsi" w:eastAsiaTheme="minorEastAsia" w:hAnsiTheme="minorHAnsi" w:cstheme="minorBidi"/>
          <w:noProof/>
          <w:sz w:val="22"/>
          <w:szCs w:val="22"/>
        </w:rPr>
      </w:pPr>
      <w:hyperlink w:anchor="_Toc484427290" w:history="1">
        <w:r w:rsidRPr="00D06DD2">
          <w:rPr>
            <w:rStyle w:val="Hyperlink"/>
            <w:noProof/>
          </w:rPr>
          <w:t>Figure 9 , Packing for ESS-B4</w:t>
        </w:r>
        <w:r>
          <w:rPr>
            <w:noProof/>
            <w:webHidden/>
          </w:rPr>
          <w:tab/>
        </w:r>
        <w:r>
          <w:rPr>
            <w:noProof/>
            <w:webHidden/>
          </w:rPr>
          <w:fldChar w:fldCharType="begin"/>
        </w:r>
        <w:r>
          <w:rPr>
            <w:noProof/>
            <w:webHidden/>
          </w:rPr>
          <w:instrText xml:space="preserve"> PAGEREF _Toc484427290 \h </w:instrText>
        </w:r>
        <w:r>
          <w:rPr>
            <w:noProof/>
            <w:webHidden/>
          </w:rPr>
        </w:r>
        <w:r>
          <w:rPr>
            <w:noProof/>
            <w:webHidden/>
          </w:rPr>
          <w:fldChar w:fldCharType="separate"/>
        </w:r>
        <w:r>
          <w:rPr>
            <w:noProof/>
            <w:webHidden/>
          </w:rPr>
          <w:t>- 17 -</w:t>
        </w:r>
        <w:r>
          <w:rPr>
            <w:noProof/>
            <w:webHidden/>
          </w:rPr>
          <w:fldChar w:fldCharType="end"/>
        </w:r>
      </w:hyperlink>
    </w:p>
    <w:p w14:paraId="662D204B" w14:textId="77777777" w:rsidR="00F7168E" w:rsidRDefault="00F7168E">
      <w:pPr>
        <w:pStyle w:val="TableofFigures"/>
        <w:tabs>
          <w:tab w:val="right" w:leader="dot" w:pos="9350"/>
        </w:tabs>
        <w:rPr>
          <w:rFonts w:asciiTheme="minorHAnsi" w:eastAsiaTheme="minorEastAsia" w:hAnsiTheme="minorHAnsi" w:cstheme="minorBidi"/>
          <w:noProof/>
          <w:sz w:val="22"/>
          <w:szCs w:val="22"/>
        </w:rPr>
      </w:pPr>
      <w:hyperlink w:anchor="_Toc484427291" w:history="1">
        <w:r w:rsidRPr="00D06DD2">
          <w:rPr>
            <w:rStyle w:val="Hyperlink"/>
            <w:noProof/>
          </w:rPr>
          <w:t>Figure 10, MAC PDU Formats</w:t>
        </w:r>
        <w:r>
          <w:rPr>
            <w:noProof/>
            <w:webHidden/>
          </w:rPr>
          <w:tab/>
        </w:r>
        <w:r>
          <w:rPr>
            <w:noProof/>
            <w:webHidden/>
          </w:rPr>
          <w:fldChar w:fldCharType="begin"/>
        </w:r>
        <w:r>
          <w:rPr>
            <w:noProof/>
            <w:webHidden/>
          </w:rPr>
          <w:instrText xml:space="preserve"> PAGEREF _Toc484427291 \h </w:instrText>
        </w:r>
        <w:r>
          <w:rPr>
            <w:noProof/>
            <w:webHidden/>
          </w:rPr>
        </w:r>
        <w:r>
          <w:rPr>
            <w:noProof/>
            <w:webHidden/>
          </w:rPr>
          <w:fldChar w:fldCharType="separate"/>
        </w:r>
        <w:r>
          <w:rPr>
            <w:noProof/>
            <w:webHidden/>
          </w:rPr>
          <w:t>- 18 -</w:t>
        </w:r>
        <w:r>
          <w:rPr>
            <w:noProof/>
            <w:webHidden/>
          </w:rPr>
          <w:fldChar w:fldCharType="end"/>
        </w:r>
      </w:hyperlink>
    </w:p>
    <w:p w14:paraId="6C3CC791" w14:textId="77777777" w:rsidR="00F7168E" w:rsidRDefault="00F7168E">
      <w:pPr>
        <w:pStyle w:val="TableofFigures"/>
        <w:tabs>
          <w:tab w:val="right" w:leader="dot" w:pos="9350"/>
        </w:tabs>
        <w:rPr>
          <w:rFonts w:asciiTheme="minorHAnsi" w:eastAsiaTheme="minorEastAsia" w:hAnsiTheme="minorHAnsi" w:cstheme="minorBidi"/>
          <w:noProof/>
          <w:sz w:val="22"/>
          <w:szCs w:val="22"/>
        </w:rPr>
      </w:pPr>
      <w:hyperlink w:anchor="_Toc484427292" w:history="1">
        <w:r w:rsidRPr="00D06DD2">
          <w:rPr>
            <w:rStyle w:val="Hyperlink"/>
            <w:noProof/>
          </w:rPr>
          <w:t>Figure 11, IECI and OECI MAC PDUs</w:t>
        </w:r>
        <w:r>
          <w:rPr>
            <w:noProof/>
            <w:webHidden/>
          </w:rPr>
          <w:tab/>
        </w:r>
        <w:r>
          <w:rPr>
            <w:noProof/>
            <w:webHidden/>
          </w:rPr>
          <w:fldChar w:fldCharType="begin"/>
        </w:r>
        <w:r>
          <w:rPr>
            <w:noProof/>
            <w:webHidden/>
          </w:rPr>
          <w:instrText xml:space="preserve"> PAGEREF _Toc484427292 \h </w:instrText>
        </w:r>
        <w:r>
          <w:rPr>
            <w:noProof/>
            <w:webHidden/>
          </w:rPr>
        </w:r>
        <w:r>
          <w:rPr>
            <w:noProof/>
            <w:webHidden/>
          </w:rPr>
          <w:fldChar w:fldCharType="separate"/>
        </w:r>
        <w:r>
          <w:rPr>
            <w:noProof/>
            <w:webHidden/>
          </w:rPr>
          <w:t>- 19 -</w:t>
        </w:r>
        <w:r>
          <w:rPr>
            <w:noProof/>
            <w:webHidden/>
          </w:rPr>
          <w:fldChar w:fldCharType="end"/>
        </w:r>
      </w:hyperlink>
    </w:p>
    <w:p w14:paraId="495C820B" w14:textId="77777777" w:rsidR="00C9291C" w:rsidRDefault="00DB23C1" w:rsidP="00C9291C">
      <w:pPr>
        <w:pStyle w:val="AnotherStuipidLine2"/>
        <w:jc w:val="center"/>
      </w:pPr>
      <w:r>
        <w:fldChar w:fldCharType="end"/>
      </w:r>
    </w:p>
    <w:p w14:paraId="7CF5B8C8" w14:textId="77777777" w:rsidR="00C9291C" w:rsidRDefault="00C9291C" w:rsidP="00C9291C">
      <w:pPr>
        <w:pStyle w:val="AnotherStuipidLine2"/>
        <w:jc w:val="center"/>
      </w:pPr>
    </w:p>
    <w:p w14:paraId="79BEDA39" w14:textId="77777777" w:rsidR="00C9291C" w:rsidRDefault="00C9291C" w:rsidP="00C9291C">
      <w:pPr>
        <w:pStyle w:val="AnotherStuipidLine2"/>
        <w:jc w:val="center"/>
      </w:pPr>
    </w:p>
    <w:p w14:paraId="29C6A96E" w14:textId="77777777" w:rsidR="00251340" w:rsidRDefault="00251340" w:rsidP="00984B6A">
      <w:pPr>
        <w:pStyle w:val="AnotherStuipidLine2"/>
      </w:pPr>
    </w:p>
    <w:p w14:paraId="455EAA04" w14:textId="77777777" w:rsidR="00F05618" w:rsidRDefault="00F05618" w:rsidP="00535849">
      <w:pPr>
        <w:pStyle w:val="AnotherStuipidLine2"/>
        <w:pageBreakBefore/>
        <w:jc w:val="center"/>
      </w:pPr>
      <w:r>
        <w:lastRenderedPageBreak/>
        <w:t>DOCUMENT REVISION HISTORY</w:t>
      </w:r>
    </w:p>
    <w:p w14:paraId="5BAD391D" w14:textId="77777777" w:rsidR="00C9291C" w:rsidRDefault="00C9291C" w:rsidP="00C9291C">
      <w:pPr>
        <w:pStyle w:val="AnotherStuipidLine2"/>
      </w:pPr>
    </w:p>
    <w:p w14:paraId="1F74E953" w14:textId="77777777" w:rsidR="00F05618" w:rsidRDefault="00F05618" w:rsidP="00C9291C"/>
    <w:p w14:paraId="6327DC2F" w14:textId="77777777" w:rsidR="0045606C" w:rsidRDefault="0045606C" w:rsidP="0045606C">
      <w:pPr>
        <w:pStyle w:val="Caption"/>
        <w:keepNext/>
      </w:pPr>
      <w:bookmarkStart w:id="28" w:name="_Toc338224292"/>
      <w:bookmarkStart w:id="29" w:name="_Toc484427293"/>
      <w:r>
        <w:t xml:space="preserve">Table </w:t>
      </w:r>
      <w:r w:rsidR="00DB23C1">
        <w:fldChar w:fldCharType="begin"/>
      </w:r>
      <w:r w:rsidR="005F10FA">
        <w:instrText xml:space="preserve"> SEQ Table \* ARABIC </w:instrText>
      </w:r>
      <w:r w:rsidR="00DB23C1">
        <w:fldChar w:fldCharType="separate"/>
      </w:r>
      <w:r w:rsidR="00E1759B">
        <w:rPr>
          <w:noProof/>
        </w:rPr>
        <w:t>1</w:t>
      </w:r>
      <w:r w:rsidR="00DB23C1">
        <w:fldChar w:fldCharType="end"/>
      </w:r>
      <w:r>
        <w:t>: Document Revision History</w:t>
      </w:r>
      <w:bookmarkEnd w:id="28"/>
      <w:bookmarkEnd w:id="29"/>
    </w:p>
    <w:tbl>
      <w:tblPr>
        <w:tblStyle w:val="TIAStyle"/>
        <w:tblW w:w="0" w:type="auto"/>
        <w:tblLook w:val="04A0" w:firstRow="1" w:lastRow="0" w:firstColumn="1" w:lastColumn="0" w:noHBand="0" w:noVBand="1"/>
      </w:tblPr>
      <w:tblGrid>
        <w:gridCol w:w="1016"/>
        <w:gridCol w:w="2184"/>
        <w:gridCol w:w="6140"/>
      </w:tblGrid>
      <w:tr w:rsidR="0045606C" w14:paraId="54237472" w14:textId="77777777" w:rsidTr="00437B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Pr>
          <w:p w14:paraId="0B36D869" w14:textId="77777777" w:rsidR="0045606C" w:rsidRDefault="0045606C" w:rsidP="000056AB">
            <w:pPr>
              <w:jc w:val="center"/>
            </w:pPr>
            <w:r>
              <w:t>Version</w:t>
            </w:r>
          </w:p>
        </w:tc>
        <w:tc>
          <w:tcPr>
            <w:tcW w:w="2184" w:type="dxa"/>
          </w:tcPr>
          <w:p w14:paraId="5218E5BF" w14:textId="77777777" w:rsidR="0045606C" w:rsidRDefault="0045606C" w:rsidP="000056AB">
            <w:pPr>
              <w:jc w:val="center"/>
              <w:cnfStyle w:val="100000000000" w:firstRow="1" w:lastRow="0" w:firstColumn="0" w:lastColumn="0" w:oddVBand="0" w:evenVBand="0" w:oddHBand="0" w:evenHBand="0" w:firstRowFirstColumn="0" w:firstRowLastColumn="0" w:lastRowFirstColumn="0" w:lastRowLastColumn="0"/>
            </w:pPr>
            <w:r>
              <w:t>Date</w:t>
            </w:r>
          </w:p>
        </w:tc>
        <w:tc>
          <w:tcPr>
            <w:tcW w:w="6140" w:type="dxa"/>
          </w:tcPr>
          <w:p w14:paraId="2032B3AB" w14:textId="77777777" w:rsidR="0045606C" w:rsidRDefault="0045606C" w:rsidP="00C9291C">
            <w:pPr>
              <w:cnfStyle w:val="100000000000" w:firstRow="1" w:lastRow="0" w:firstColumn="0" w:lastColumn="0" w:oddVBand="0" w:evenVBand="0" w:oddHBand="0" w:evenHBand="0" w:firstRowFirstColumn="0" w:firstRowLastColumn="0" w:lastRowFirstColumn="0" w:lastRowLastColumn="0"/>
            </w:pPr>
            <w:r>
              <w:t>Description</w:t>
            </w:r>
          </w:p>
        </w:tc>
      </w:tr>
      <w:tr w:rsidR="00F7168E" w14:paraId="6F33AF20" w14:textId="77777777" w:rsidTr="00437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Pr>
          <w:p w14:paraId="68C6AB9E" w14:textId="2CD263B3" w:rsidR="00F7168E" w:rsidRDefault="00F7168E" w:rsidP="005B1A78">
            <w:pPr>
              <w:jc w:val="center"/>
              <w:rPr>
                <w:b w:val="0"/>
              </w:rPr>
            </w:pPr>
            <w:r>
              <w:rPr>
                <w:b w:val="0"/>
              </w:rPr>
              <w:t>R5</w:t>
            </w:r>
          </w:p>
        </w:tc>
        <w:tc>
          <w:tcPr>
            <w:tcW w:w="2184" w:type="dxa"/>
          </w:tcPr>
          <w:p w14:paraId="28B2AE55" w14:textId="1E479449" w:rsidR="00F7168E" w:rsidRDefault="00F7168E" w:rsidP="005B1A78">
            <w:pPr>
              <w:jc w:val="center"/>
              <w:cnfStyle w:val="000000100000" w:firstRow="0" w:lastRow="0" w:firstColumn="0" w:lastColumn="0" w:oddVBand="0" w:evenVBand="0" w:oddHBand="1" w:evenHBand="0" w:firstRowFirstColumn="0" w:firstRowLastColumn="0" w:lastRowFirstColumn="0" w:lastRowLastColumn="0"/>
            </w:pPr>
            <w:r>
              <w:t>June 2017</w:t>
            </w:r>
          </w:p>
        </w:tc>
        <w:tc>
          <w:tcPr>
            <w:tcW w:w="6140" w:type="dxa"/>
          </w:tcPr>
          <w:p w14:paraId="69D6C440" w14:textId="3B106838" w:rsidR="00F7168E" w:rsidRDefault="00F7168E" w:rsidP="00437BA3">
            <w:pPr>
              <w:cnfStyle w:val="000000100000" w:firstRow="0" w:lastRow="0" w:firstColumn="0" w:lastColumn="0" w:oddVBand="0" w:evenVBand="0" w:oddHBand="1" w:evenHBand="0" w:firstRowFirstColumn="0" w:firstRowLastColumn="0" w:lastRowFirstColumn="0" w:lastRowLastColumn="0"/>
            </w:pPr>
            <w:r>
              <w:t>Ready for transmission to TR8.</w:t>
            </w:r>
          </w:p>
        </w:tc>
      </w:tr>
      <w:tr w:rsidR="006A342A" w14:paraId="77EAE5CE" w14:textId="77777777" w:rsidTr="00437BA3">
        <w:tc>
          <w:tcPr>
            <w:cnfStyle w:val="001000000000" w:firstRow="0" w:lastRow="0" w:firstColumn="1" w:lastColumn="0" w:oddVBand="0" w:evenVBand="0" w:oddHBand="0" w:evenHBand="0" w:firstRowFirstColumn="0" w:firstRowLastColumn="0" w:lastRowFirstColumn="0" w:lastRowLastColumn="0"/>
            <w:tcW w:w="1016" w:type="dxa"/>
          </w:tcPr>
          <w:p w14:paraId="05849021" w14:textId="097EF871" w:rsidR="006A342A" w:rsidRDefault="006A342A" w:rsidP="005B1A78">
            <w:pPr>
              <w:jc w:val="center"/>
              <w:rPr>
                <w:b w:val="0"/>
              </w:rPr>
            </w:pPr>
            <w:r>
              <w:rPr>
                <w:b w:val="0"/>
              </w:rPr>
              <w:t>R3</w:t>
            </w:r>
          </w:p>
        </w:tc>
        <w:tc>
          <w:tcPr>
            <w:tcW w:w="2184" w:type="dxa"/>
          </w:tcPr>
          <w:p w14:paraId="4999F311" w14:textId="670DAA0A" w:rsidR="006A342A" w:rsidRDefault="006A342A" w:rsidP="005B1A78">
            <w:pPr>
              <w:jc w:val="center"/>
              <w:cnfStyle w:val="000000000000" w:firstRow="0" w:lastRow="0" w:firstColumn="0" w:lastColumn="0" w:oddVBand="0" w:evenVBand="0" w:oddHBand="0" w:evenHBand="0" w:firstRowFirstColumn="0" w:firstRowLastColumn="0" w:lastRowFirstColumn="0" w:lastRowLastColumn="0"/>
            </w:pPr>
            <w:r>
              <w:t>May 2017</w:t>
            </w:r>
          </w:p>
        </w:tc>
        <w:tc>
          <w:tcPr>
            <w:tcW w:w="6140" w:type="dxa"/>
          </w:tcPr>
          <w:p w14:paraId="320EAC0B" w14:textId="12413B2B" w:rsidR="006A342A" w:rsidRDefault="006A342A" w:rsidP="00437BA3">
            <w:pPr>
              <w:cnfStyle w:val="000000000000" w:firstRow="0" w:lastRow="0" w:firstColumn="0" w:lastColumn="0" w:oddVBand="0" w:evenVBand="0" w:oddHBand="0" w:evenHBand="0" w:firstRowFirstColumn="0" w:firstRowLastColumn="0" w:lastRowFirstColumn="0" w:lastRowLastColumn="0"/>
            </w:pPr>
            <w:r>
              <w:t>Final proposed comment resolutions per R4 of the comment matrix.</w:t>
            </w:r>
          </w:p>
        </w:tc>
      </w:tr>
      <w:tr w:rsidR="00437BA3" w14:paraId="710CD2A6" w14:textId="77777777" w:rsidTr="00437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Pr>
          <w:p w14:paraId="6F3724A2" w14:textId="77777777" w:rsidR="00437BA3" w:rsidRDefault="00437BA3" w:rsidP="005B1A78">
            <w:pPr>
              <w:jc w:val="center"/>
              <w:rPr>
                <w:b w:val="0"/>
              </w:rPr>
            </w:pPr>
            <w:r>
              <w:rPr>
                <w:b w:val="0"/>
              </w:rPr>
              <w:t>R1</w:t>
            </w:r>
          </w:p>
        </w:tc>
        <w:tc>
          <w:tcPr>
            <w:tcW w:w="2184" w:type="dxa"/>
          </w:tcPr>
          <w:p w14:paraId="31855848" w14:textId="77777777" w:rsidR="00437BA3" w:rsidRDefault="00437BA3" w:rsidP="005B1A78">
            <w:pPr>
              <w:jc w:val="center"/>
              <w:cnfStyle w:val="000000100000" w:firstRow="0" w:lastRow="0" w:firstColumn="0" w:lastColumn="0" w:oddVBand="0" w:evenVBand="0" w:oddHBand="1" w:evenHBand="0" w:firstRowFirstColumn="0" w:firstRowLastColumn="0" w:lastRowFirstColumn="0" w:lastRowLastColumn="0"/>
            </w:pPr>
            <w:r>
              <w:t>March 2017</w:t>
            </w:r>
          </w:p>
        </w:tc>
        <w:tc>
          <w:tcPr>
            <w:tcW w:w="6140" w:type="dxa"/>
          </w:tcPr>
          <w:p w14:paraId="63989EB1" w14:textId="77777777" w:rsidR="00437BA3" w:rsidRDefault="00437BA3" w:rsidP="00437BA3">
            <w:pPr>
              <w:cnfStyle w:val="000000100000" w:firstRow="0" w:lastRow="0" w:firstColumn="0" w:lastColumn="0" w:oddVBand="0" w:evenVBand="0" w:oddHBand="1" w:evenHBand="0" w:firstRowFirstColumn="0" w:firstRowLastColumn="0" w:lastRowFirstColumn="0" w:lastRowLastColumn="0"/>
            </w:pPr>
            <w:r>
              <w:t>Proposed Comment Resolutions per R1 of the comment matrix.</w:t>
            </w:r>
          </w:p>
        </w:tc>
      </w:tr>
      <w:tr w:rsidR="00374283" w14:paraId="072D769B" w14:textId="77777777" w:rsidTr="00437BA3">
        <w:tc>
          <w:tcPr>
            <w:cnfStyle w:val="001000000000" w:firstRow="0" w:lastRow="0" w:firstColumn="1" w:lastColumn="0" w:oddVBand="0" w:evenVBand="0" w:oddHBand="0" w:evenHBand="0" w:firstRowFirstColumn="0" w:firstRowLastColumn="0" w:lastRowFirstColumn="0" w:lastRowLastColumn="0"/>
            <w:tcW w:w="1016" w:type="dxa"/>
          </w:tcPr>
          <w:p w14:paraId="13FA2F28" w14:textId="77777777" w:rsidR="00374283" w:rsidRDefault="00437BA3" w:rsidP="005B1A78">
            <w:pPr>
              <w:jc w:val="center"/>
              <w:rPr>
                <w:b w:val="0"/>
              </w:rPr>
            </w:pPr>
            <w:r>
              <w:rPr>
                <w:b w:val="0"/>
              </w:rPr>
              <w:t>R0</w:t>
            </w:r>
          </w:p>
        </w:tc>
        <w:tc>
          <w:tcPr>
            <w:tcW w:w="2184" w:type="dxa"/>
          </w:tcPr>
          <w:p w14:paraId="7FEFC6F4" w14:textId="77777777" w:rsidR="00374283" w:rsidRDefault="00437BA3" w:rsidP="005B1A78">
            <w:pPr>
              <w:jc w:val="center"/>
              <w:cnfStyle w:val="000000000000" w:firstRow="0" w:lastRow="0" w:firstColumn="0" w:lastColumn="0" w:oddVBand="0" w:evenVBand="0" w:oddHBand="0" w:evenHBand="0" w:firstRowFirstColumn="0" w:firstRowLastColumn="0" w:lastRowFirstColumn="0" w:lastRowLastColumn="0"/>
            </w:pPr>
            <w:r>
              <w:t>January 2017</w:t>
            </w:r>
          </w:p>
        </w:tc>
        <w:tc>
          <w:tcPr>
            <w:tcW w:w="6140" w:type="dxa"/>
          </w:tcPr>
          <w:p w14:paraId="2CB06C0A" w14:textId="77777777" w:rsidR="00374283" w:rsidRDefault="00437BA3" w:rsidP="00492AD2">
            <w:pPr>
              <w:cnfStyle w:val="000000000000" w:firstRow="0" w:lastRow="0" w:firstColumn="0" w:lastColumn="0" w:oddVBand="0" w:evenVBand="0" w:oddHBand="0" w:evenHBand="0" w:firstRowFirstColumn="0" w:firstRowLastColumn="0" w:lastRowFirstColumn="0" w:lastRowLastColumn="0"/>
            </w:pPr>
            <w:r>
              <w:t>Restarted Version Numbering.</w:t>
            </w:r>
          </w:p>
        </w:tc>
      </w:tr>
    </w:tbl>
    <w:p w14:paraId="762BC9E8" w14:textId="77777777" w:rsidR="0045606C" w:rsidRDefault="0045606C" w:rsidP="00C9291C"/>
    <w:p w14:paraId="08EDD2EE" w14:textId="77777777" w:rsidR="00A52F43" w:rsidRDefault="00A52F43" w:rsidP="00C9291C">
      <w:pPr>
        <w:sectPr w:rsidR="00A52F43" w:rsidSect="000917A7">
          <w:footerReference w:type="even" r:id="rId14"/>
          <w:footerReference w:type="default" r:id="rId15"/>
          <w:pgSz w:w="12240" w:h="15840"/>
          <w:pgMar w:top="1296" w:right="1440" w:bottom="1296" w:left="1440" w:header="720" w:footer="720" w:gutter="0"/>
          <w:pgNumType w:fmt="lowerRoman" w:start="1"/>
          <w:cols w:space="720"/>
          <w:docGrid w:linePitch="360"/>
        </w:sectPr>
      </w:pPr>
    </w:p>
    <w:p w14:paraId="26C19B80" w14:textId="141B28DE" w:rsidR="00F05618" w:rsidRDefault="0040267A" w:rsidP="00611F31">
      <w:pPr>
        <w:pStyle w:val="Heading1"/>
        <w:pageBreakBefore/>
      </w:pPr>
      <w:bookmarkStart w:id="30" w:name="_Ref369694711"/>
      <w:bookmarkStart w:id="31" w:name="_Toc338224248"/>
      <w:bookmarkStart w:id="32" w:name="_Toc484427299"/>
      <w:r>
        <w:lastRenderedPageBreak/>
        <w:t>Introduction</w:t>
      </w:r>
      <w:bookmarkEnd w:id="30"/>
      <w:bookmarkEnd w:id="32"/>
    </w:p>
    <w:p w14:paraId="6C774953" w14:textId="0CC99CB3" w:rsidR="00492AD2" w:rsidRDefault="008A681A" w:rsidP="00492AD2">
      <w:pPr>
        <w:pStyle w:val="BodyText"/>
      </w:pPr>
      <w:bookmarkStart w:id="33" w:name="_Toc90217217"/>
      <w:bookmarkStart w:id="34" w:name="_Toc90256323"/>
      <w:bookmarkStart w:id="35" w:name="_Toc90633260"/>
      <w:bookmarkStart w:id="36" w:name="_Toc91308484"/>
      <w:bookmarkStart w:id="37" w:name="_Toc91308747"/>
      <w:bookmarkStart w:id="38" w:name="_Ref313607983"/>
      <w:r>
        <w:t xml:space="preserve">This document </w:t>
      </w:r>
      <w:r w:rsidR="00492AD2">
        <w:t xml:space="preserve">describes the specifications for link layer security provided by encryption of TDMA data bursts over the TDMA air interface. </w:t>
      </w:r>
      <w:r>
        <w:t xml:space="preserve">It </w:t>
      </w:r>
      <w:r w:rsidR="00492AD2">
        <w:t xml:space="preserve">includes an overview of link layer encryption for TDMA, a section to specify link layer encryption of bursts containing voice, a section for site procedures in the RF sub-system, and a section for information elements used for link layer encryption.  Link layer security is generally applied to the data transmitted over the TDMA air interface including voice, control, and other signaling fields.  It is not a substitute for end-to-end encryption of voice messages that is separately specified in TIA-102.AAAD for the block encryption protocol (ref. </w:t>
      </w:r>
      <w:sdt>
        <w:sdtPr>
          <w:id w:val="10166231"/>
          <w:citation/>
        </w:sdtPr>
        <w:sdtContent>
          <w:r w:rsidR="00473929">
            <w:fldChar w:fldCharType="begin"/>
          </w:r>
          <w:r w:rsidR="00473929">
            <w:instrText xml:space="preserve"> CITATION TIA102AAAD_A_BLOCK_ENCRYPT \l 1033 </w:instrText>
          </w:r>
          <w:r w:rsidR="00473929">
            <w:fldChar w:fldCharType="separate"/>
          </w:r>
          <w:r w:rsidR="00E1759B">
            <w:rPr>
              <w:noProof/>
            </w:rPr>
            <w:t>(2)</w:t>
          </w:r>
          <w:r w:rsidR="00473929">
            <w:rPr>
              <w:noProof/>
            </w:rPr>
            <w:fldChar w:fldCharType="end"/>
          </w:r>
        </w:sdtContent>
      </w:sdt>
      <w:r w:rsidR="00492AD2">
        <w:t xml:space="preserve">).  Other parts of the TIA-102 suite of standards provide link layer security specifications for other parts of a system, such as for FDMA channels, that are outside of the scope of this </w:t>
      </w:r>
      <w:r w:rsidR="00D12CB4">
        <w:t>document</w:t>
      </w:r>
      <w:r w:rsidR="00492AD2">
        <w:t xml:space="preserve">.  </w:t>
      </w:r>
    </w:p>
    <w:p w14:paraId="3744EE76" w14:textId="77777777" w:rsidR="00492AD2" w:rsidRDefault="00492AD2" w:rsidP="00492AD2">
      <w:pPr>
        <w:pStyle w:val="Heading2"/>
      </w:pPr>
      <w:bookmarkStart w:id="39" w:name="_Toc484427300"/>
      <w:r>
        <w:t>Scope</w:t>
      </w:r>
      <w:bookmarkEnd w:id="39"/>
    </w:p>
    <w:p w14:paraId="6A7D01B3" w14:textId="34B706B2" w:rsidR="00492AD2" w:rsidRPr="0045184D" w:rsidRDefault="00492AD2" w:rsidP="00492AD2">
      <w:pPr>
        <w:pStyle w:val="BodyText"/>
      </w:pPr>
      <w:r>
        <w:t xml:space="preserve">The scope of this </w:t>
      </w:r>
      <w:r w:rsidR="00D12CB4">
        <w:t>document</w:t>
      </w:r>
      <w:r w:rsidR="007E71A4">
        <w:t xml:space="preserve"> </w:t>
      </w:r>
      <w:r>
        <w:t xml:space="preserve">is link layer security for TDMA channels in the TIA-102 suite of standards.  Link layer security applies encryption to fields of sensitive data transmitted over the TDMA air interface to protect the data from interception and interpretation by unauthorized receivers.  The encryption function is often labeled as link layer encryption.  The sensitive data that is to be encrypted on the air interface includes digital voice, control signals that affect calls, and data signals that affect RF sub system operation.  The protection of sensitive data uses a cryptographic function that is synchronized with a time value so that sensitive data cannot be copied and replayed on the channel for any unauthorized purpose.  This </w:t>
      </w:r>
      <w:r w:rsidR="008A681A">
        <w:t>document</w:t>
      </w:r>
      <w:r>
        <w:t xml:space="preserve"> includes an overview of the link layer security cryptographic operations; as well as specifications for link layer encryption of voice, data, and control; site procedures for the RF sub system; and relevant information elements used for link layer encryption.  The scope of this </w:t>
      </w:r>
      <w:r w:rsidR="008A681A">
        <w:t>document</w:t>
      </w:r>
      <w:r>
        <w:t xml:space="preserve"> does not include link layer encryption of FDMA channels, or end-to-end encryption of digital voice. Both of those items are covered in other standards in the TIA-102 suite.  Together the combination of end-to-end encryption of messages with link layer security of TDMA and FDMA channels provides improved security for systems using the TIA-102 suite of standards that includes resistance to interception, eavesdropping, misdirection, message replay, spoofing, and traffic analysis.</w:t>
      </w:r>
    </w:p>
    <w:p w14:paraId="58B73240" w14:textId="77777777" w:rsidR="00D436FA" w:rsidRPr="0045184D" w:rsidRDefault="00D436FA" w:rsidP="00D436FA">
      <w:pPr>
        <w:pStyle w:val="BodyText"/>
      </w:pPr>
    </w:p>
    <w:p w14:paraId="070FB59E" w14:textId="77777777" w:rsidR="0031130F" w:rsidRDefault="0031130F" w:rsidP="001B09F2">
      <w:pPr>
        <w:pStyle w:val="Heading2"/>
        <w:pageBreakBefore/>
      </w:pPr>
      <w:bookmarkStart w:id="40" w:name="_Toc484427301"/>
      <w:r w:rsidRPr="0017414B">
        <w:lastRenderedPageBreak/>
        <w:t>Abbreviations</w:t>
      </w:r>
      <w:bookmarkEnd w:id="40"/>
    </w:p>
    <w:p w14:paraId="00B72540" w14:textId="77777777" w:rsidR="00730B44" w:rsidRPr="00730B44" w:rsidRDefault="00730B44" w:rsidP="00730B44"/>
    <w:p w14:paraId="35A866F6" w14:textId="77777777" w:rsidR="00E1759B" w:rsidRDefault="00DB23C1">
      <w:pPr>
        <w:pStyle w:val="Index1"/>
      </w:pPr>
      <w:r>
        <w:fldChar w:fldCharType="begin"/>
      </w:r>
      <w:r w:rsidR="00307F61">
        <w:instrText xml:space="preserve"> INDEX \f abbs  \r \e "</w:instrText>
      </w:r>
      <w:r w:rsidR="00307F61">
        <w:tab/>
        <w:instrText xml:space="preserve">" \* MERGEFORMAT   \* MERGEFORMAT </w:instrText>
      </w:r>
      <w:r>
        <w:fldChar w:fldCharType="separate"/>
      </w:r>
      <w:r w:rsidR="00E1759B">
        <w:t>2V,4V:</w:t>
      </w:r>
      <w:r w:rsidR="00E1759B">
        <w:tab/>
        <w:t>2 or 4 Voice (slots)</w:t>
      </w:r>
    </w:p>
    <w:p w14:paraId="1882B972" w14:textId="77777777" w:rsidR="00E1759B" w:rsidRDefault="00E1759B">
      <w:pPr>
        <w:pStyle w:val="Index1"/>
      </w:pPr>
      <w:r>
        <w:t>ALGID:</w:t>
      </w:r>
      <w:r>
        <w:tab/>
        <w:t>Algorithm ID</w:t>
      </w:r>
    </w:p>
    <w:p w14:paraId="6A11083A" w14:textId="77777777" w:rsidR="00E1759B" w:rsidRDefault="00E1759B">
      <w:pPr>
        <w:pStyle w:val="Index1"/>
      </w:pPr>
      <w:r>
        <w:t>ANSI:</w:t>
      </w:r>
      <w:r>
        <w:tab/>
        <w:t>American National Standards Institute</w:t>
      </w:r>
    </w:p>
    <w:p w14:paraId="2A7593A8" w14:textId="77777777" w:rsidR="00E1759B" w:rsidRDefault="00E1759B">
      <w:pPr>
        <w:pStyle w:val="Index1"/>
      </w:pPr>
      <w:r>
        <w:t>Cryptosync:</w:t>
      </w:r>
      <w:r>
        <w:tab/>
        <w:t>Cryptographic synchronization</w:t>
      </w:r>
    </w:p>
    <w:p w14:paraId="7BAE4DCC" w14:textId="77777777" w:rsidR="00E1759B" w:rsidRDefault="00E1759B">
      <w:pPr>
        <w:pStyle w:val="Index1"/>
      </w:pPr>
      <w:r>
        <w:t>DUID:</w:t>
      </w:r>
      <w:r>
        <w:tab/>
        <w:t>Data Unit ID</w:t>
      </w:r>
    </w:p>
    <w:p w14:paraId="68EB8D08" w14:textId="77777777" w:rsidR="00E1759B" w:rsidRDefault="00E1759B">
      <w:pPr>
        <w:pStyle w:val="Index1"/>
      </w:pPr>
      <w:r>
        <w:t>E2E:</w:t>
      </w:r>
      <w:r>
        <w:tab/>
        <w:t>End-to-End</w:t>
      </w:r>
    </w:p>
    <w:p w14:paraId="2F8E6AE9" w14:textId="77777777" w:rsidR="00E1759B" w:rsidRDefault="00E1759B">
      <w:pPr>
        <w:pStyle w:val="Index1"/>
      </w:pPr>
      <w:r>
        <w:t>ESS:</w:t>
      </w:r>
      <w:r>
        <w:tab/>
        <w:t>Encryption Synch Symbols</w:t>
      </w:r>
    </w:p>
    <w:p w14:paraId="05A841EB" w14:textId="77777777" w:rsidR="00E1759B" w:rsidRDefault="00E1759B">
      <w:pPr>
        <w:pStyle w:val="Index1"/>
      </w:pPr>
      <w:r>
        <w:t>FACCH:</w:t>
      </w:r>
      <w:r>
        <w:tab/>
        <w:t>Fast Associated Control Channel</w:t>
      </w:r>
    </w:p>
    <w:p w14:paraId="22F57C9C" w14:textId="77777777" w:rsidR="00E1759B" w:rsidRDefault="00E1759B">
      <w:pPr>
        <w:pStyle w:val="Index1"/>
      </w:pPr>
      <w:r>
        <w:t>FEC:</w:t>
      </w:r>
      <w:r>
        <w:tab/>
        <w:t>Forward Error Correction</w:t>
      </w:r>
    </w:p>
    <w:p w14:paraId="3EBA34E7" w14:textId="77777777" w:rsidR="00E1759B" w:rsidRDefault="00E1759B">
      <w:pPr>
        <w:pStyle w:val="Index1"/>
      </w:pPr>
      <w:r>
        <w:t>IECI:</w:t>
      </w:r>
      <w:r>
        <w:tab/>
        <w:t xml:space="preserve">Inbound Encoded Control Information </w:t>
      </w:r>
    </w:p>
    <w:p w14:paraId="088C5FA8" w14:textId="77777777" w:rsidR="00E1759B" w:rsidRDefault="00E1759B">
      <w:pPr>
        <w:pStyle w:val="Index1"/>
      </w:pPr>
      <w:r>
        <w:t>IEMI:</w:t>
      </w:r>
      <w:r>
        <w:tab/>
        <w:t>Inbound Encoded MAC Information</w:t>
      </w:r>
    </w:p>
    <w:p w14:paraId="0C3E6C6D" w14:textId="77777777" w:rsidR="00E1759B" w:rsidRDefault="00E1759B">
      <w:pPr>
        <w:pStyle w:val="Index1"/>
      </w:pPr>
      <w:r>
        <w:t>I-OEMI:</w:t>
      </w:r>
      <w:r>
        <w:tab/>
        <w:t>Outbound Encoded MAC Information (with Information)</w:t>
      </w:r>
    </w:p>
    <w:p w14:paraId="51D25482" w14:textId="77777777" w:rsidR="00E1759B" w:rsidRDefault="00E1759B">
      <w:pPr>
        <w:pStyle w:val="Index1"/>
      </w:pPr>
      <w:r>
        <w:t>ISCH:</w:t>
      </w:r>
      <w:r>
        <w:tab/>
        <w:t>Inter-slot Signaling Channel</w:t>
      </w:r>
    </w:p>
    <w:p w14:paraId="0D00E0F0" w14:textId="77777777" w:rsidR="00E1759B" w:rsidRDefault="00E1759B">
      <w:pPr>
        <w:pStyle w:val="Index1"/>
      </w:pPr>
      <w:r>
        <w:t>IV:</w:t>
      </w:r>
      <w:r>
        <w:tab/>
        <w:t>Initial Vector</w:t>
      </w:r>
    </w:p>
    <w:p w14:paraId="75C20544" w14:textId="77777777" w:rsidR="00E1759B" w:rsidRDefault="00E1759B">
      <w:pPr>
        <w:pStyle w:val="Index1"/>
      </w:pPr>
      <w:r>
        <w:t>KID:</w:t>
      </w:r>
      <w:r>
        <w:tab/>
        <w:t>Key ID</w:t>
      </w:r>
    </w:p>
    <w:p w14:paraId="2F50F6BE" w14:textId="77777777" w:rsidR="00E1759B" w:rsidRDefault="00E1759B">
      <w:pPr>
        <w:pStyle w:val="Index1"/>
      </w:pPr>
      <w:r>
        <w:t>LL:</w:t>
      </w:r>
      <w:r>
        <w:tab/>
        <w:t>Link Layer</w:t>
      </w:r>
    </w:p>
    <w:p w14:paraId="5016A65F" w14:textId="77777777" w:rsidR="00E1759B" w:rsidRDefault="00E1759B">
      <w:pPr>
        <w:pStyle w:val="Index1"/>
      </w:pPr>
      <w:r>
        <w:t>LLE:</w:t>
      </w:r>
      <w:r>
        <w:tab/>
        <w:t>Link Layer Encryption</w:t>
      </w:r>
    </w:p>
    <w:p w14:paraId="0FF97211" w14:textId="77777777" w:rsidR="00E1759B" w:rsidRDefault="00E1759B">
      <w:pPr>
        <w:pStyle w:val="Index1"/>
      </w:pPr>
      <w:r>
        <w:t>MAC:</w:t>
      </w:r>
      <w:r>
        <w:tab/>
        <w:t>Media Access Control</w:t>
      </w:r>
    </w:p>
    <w:p w14:paraId="6F99AAB3" w14:textId="77777777" w:rsidR="00E1759B" w:rsidRDefault="00E1759B">
      <w:pPr>
        <w:pStyle w:val="Index1"/>
      </w:pPr>
      <w:r>
        <w:t>MI:</w:t>
      </w:r>
      <w:r>
        <w:tab/>
        <w:t>Message Indicator</w:t>
      </w:r>
    </w:p>
    <w:p w14:paraId="75367B87" w14:textId="77777777" w:rsidR="00E1759B" w:rsidRDefault="00E1759B">
      <w:pPr>
        <w:pStyle w:val="Index1"/>
      </w:pPr>
      <w:r>
        <w:t>PDU:</w:t>
      </w:r>
      <w:r>
        <w:tab/>
        <w:t>Protocol Data Unit</w:t>
      </w:r>
    </w:p>
    <w:p w14:paraId="462DD677" w14:textId="77777777" w:rsidR="00E1759B" w:rsidRDefault="00E1759B">
      <w:pPr>
        <w:pStyle w:val="Index1"/>
      </w:pPr>
      <w:r>
        <w:t>RFSS:</w:t>
      </w:r>
      <w:r>
        <w:tab/>
        <w:t>RF Subsystem</w:t>
      </w:r>
    </w:p>
    <w:p w14:paraId="678966C6" w14:textId="77777777" w:rsidR="00E1759B" w:rsidRDefault="00E1759B">
      <w:pPr>
        <w:pStyle w:val="Index1"/>
      </w:pPr>
      <w:r>
        <w:t>SACCH:</w:t>
      </w:r>
      <w:r>
        <w:tab/>
        <w:t>Slow Associated Control Channel</w:t>
      </w:r>
    </w:p>
    <w:p w14:paraId="1D38A814" w14:textId="77777777" w:rsidR="00E1759B" w:rsidRDefault="00E1759B">
      <w:pPr>
        <w:pStyle w:val="Index1"/>
      </w:pPr>
      <w:r>
        <w:t>S-OEMI:</w:t>
      </w:r>
      <w:r>
        <w:tab/>
        <w:t>Outbound Encoded MAC Information (with sync)</w:t>
      </w:r>
    </w:p>
    <w:p w14:paraId="2194BB31" w14:textId="77777777" w:rsidR="00E1759B" w:rsidRDefault="00E1759B">
      <w:pPr>
        <w:pStyle w:val="Index1"/>
      </w:pPr>
      <w:r>
        <w:t>SU:</w:t>
      </w:r>
      <w:r>
        <w:tab/>
        <w:t>Subscriber Unit</w:t>
      </w:r>
    </w:p>
    <w:p w14:paraId="61DE1BEB" w14:textId="77777777" w:rsidR="00E1759B" w:rsidRDefault="00E1759B">
      <w:pPr>
        <w:pStyle w:val="Index1"/>
      </w:pPr>
      <w:r>
        <w:t>TIA:</w:t>
      </w:r>
      <w:r>
        <w:tab/>
        <w:t>Telecommunications Industry Association</w:t>
      </w:r>
    </w:p>
    <w:p w14:paraId="20E1ED66" w14:textId="77777777" w:rsidR="00E1759B" w:rsidRDefault="00E1759B">
      <w:pPr>
        <w:pStyle w:val="Index1"/>
      </w:pPr>
      <w:r>
        <w:t>VTCH:</w:t>
      </w:r>
      <w:r>
        <w:tab/>
        <w:t>Voice (Transport) Channel</w:t>
      </w:r>
    </w:p>
    <w:p w14:paraId="165D3288" w14:textId="77777777" w:rsidR="00E1759B" w:rsidRDefault="00E1759B">
      <w:pPr>
        <w:pStyle w:val="Index1"/>
      </w:pPr>
      <w:r>
        <w:t>WACN:</w:t>
      </w:r>
      <w:r>
        <w:tab/>
        <w:t>Wide Area Communications Network</w:t>
      </w:r>
    </w:p>
    <w:p w14:paraId="3C5A4BAA" w14:textId="77777777" w:rsidR="00307F61" w:rsidRPr="00307F61" w:rsidRDefault="00DB23C1" w:rsidP="00307F61">
      <w:r>
        <w:fldChar w:fldCharType="end"/>
      </w:r>
    </w:p>
    <w:p w14:paraId="6F158F4C" w14:textId="77777777" w:rsidR="00295D49" w:rsidRDefault="00497758" w:rsidP="00785563">
      <w:pPr>
        <w:pStyle w:val="Heading2"/>
      </w:pPr>
      <w:bookmarkStart w:id="41" w:name="_Toc484427302"/>
      <w:r>
        <w:t>Definitions</w:t>
      </w:r>
      <w:bookmarkEnd w:id="41"/>
    </w:p>
    <w:p w14:paraId="0CA7BDF9" w14:textId="77777777" w:rsidR="00E1759B" w:rsidRDefault="00DB23C1">
      <w:pPr>
        <w:pStyle w:val="Index1"/>
      </w:pPr>
      <w:r>
        <w:fldChar w:fldCharType="begin"/>
      </w:r>
      <w:r w:rsidR="00645947">
        <w:instrText xml:space="preserve"> INDEX \f Glos  \r \e " " \* MERGEFORMAT   \* MERGEFORMAT </w:instrText>
      </w:r>
      <w:r>
        <w:fldChar w:fldCharType="separate"/>
      </w:r>
      <w:r w:rsidR="00E1759B">
        <w:t>2V: Slots containing 2 voice frames</w:t>
      </w:r>
    </w:p>
    <w:p w14:paraId="1A2FACEF" w14:textId="77777777" w:rsidR="00E1759B" w:rsidRDefault="00E1759B">
      <w:pPr>
        <w:pStyle w:val="Index1"/>
      </w:pPr>
      <w:r>
        <w:t>4V Slot: Slots containing 4 voice frames</w:t>
      </w:r>
    </w:p>
    <w:p w14:paraId="2F745C28" w14:textId="6D578CC9" w:rsidR="0031130F" w:rsidRDefault="00DB23C1" w:rsidP="00307F61">
      <w:r>
        <w:fldChar w:fldCharType="end"/>
      </w:r>
      <w:bookmarkEnd w:id="31"/>
      <w:bookmarkEnd w:id="33"/>
      <w:bookmarkEnd w:id="34"/>
      <w:bookmarkEnd w:id="35"/>
      <w:bookmarkEnd w:id="36"/>
      <w:bookmarkEnd w:id="37"/>
      <w:bookmarkEnd w:id="38"/>
    </w:p>
    <w:p w14:paraId="1E00292C" w14:textId="185B8DA6" w:rsidR="00F05618" w:rsidRDefault="00F05618" w:rsidP="00AE300D">
      <w:pPr>
        <w:pStyle w:val="Heading2"/>
        <w:pageBreakBefore/>
      </w:pPr>
      <w:bookmarkStart w:id="42" w:name="_Toc90217218"/>
      <w:bookmarkStart w:id="43" w:name="_Toc90256324"/>
      <w:bookmarkStart w:id="44" w:name="_Toc90633261"/>
      <w:bookmarkStart w:id="45" w:name="_Toc91308485"/>
      <w:bookmarkStart w:id="46" w:name="_Toc91308748"/>
      <w:bookmarkStart w:id="47" w:name="_Ref313607988"/>
      <w:bookmarkStart w:id="48" w:name="_Ref313608063"/>
      <w:bookmarkStart w:id="49" w:name="_Toc338224250"/>
      <w:bookmarkStart w:id="50" w:name="_Toc484427303"/>
      <w:r>
        <w:lastRenderedPageBreak/>
        <w:t>References</w:t>
      </w:r>
      <w:bookmarkEnd w:id="42"/>
      <w:bookmarkEnd w:id="43"/>
      <w:bookmarkEnd w:id="44"/>
      <w:bookmarkEnd w:id="45"/>
      <w:bookmarkEnd w:id="46"/>
      <w:bookmarkEnd w:id="47"/>
      <w:bookmarkEnd w:id="48"/>
      <w:bookmarkEnd w:id="49"/>
      <w:bookmarkEnd w:id="50"/>
    </w:p>
    <w:p w14:paraId="07385122" w14:textId="77777777" w:rsidR="00B92D80" w:rsidRDefault="00B92D80" w:rsidP="003F501B">
      <w:pPr>
        <w:pStyle w:val="BodyText"/>
      </w:pPr>
      <w:r>
        <w:t>The following documents contain provisions that, through reference in this text, constitute provisions of this document.  At the time of publication, the editions indicated were valid.  All standards are subject to revision, and parties to agreements based on this document are encouraged to investigate the possibility of applying the most recent editions of the standards indicated below.  The American National Standards Institute (ANSI</w:t>
      </w:r>
      <w:r w:rsidR="00DB23C1">
        <w:fldChar w:fldCharType="begin"/>
      </w:r>
      <w:r w:rsidR="00981D4B">
        <w:instrText xml:space="preserve"> </w:instrText>
      </w:r>
      <w:r w:rsidR="00307F61">
        <w:instrText>XE \F Abbs</w:instrText>
      </w:r>
      <w:r w:rsidR="00981D4B">
        <w:instrText xml:space="preserve"> "</w:instrText>
      </w:r>
      <w:r w:rsidR="00981D4B" w:rsidRPr="00CD1C06">
        <w:instrText>ANSI:</w:instrText>
      </w:r>
      <w:r w:rsidR="00307F61">
        <w:instrText>" \t "</w:instrText>
      </w:r>
      <w:r w:rsidR="00981D4B" w:rsidRPr="00CD1C06">
        <w:instrText>American National Standards Institute</w:instrText>
      </w:r>
      <w:r w:rsidR="00981D4B">
        <w:instrText xml:space="preserve">" \s "ANSI"  </w:instrText>
      </w:r>
      <w:r w:rsidR="00DB23C1">
        <w:fldChar w:fldCharType="end"/>
      </w:r>
      <w:r>
        <w:t xml:space="preserve">), </w:t>
      </w:r>
      <w:r w:rsidR="003F501B">
        <w:t>The Telecommunications Industry Association (</w:t>
      </w:r>
      <w:r>
        <w:t>TIA</w:t>
      </w:r>
      <w:r w:rsidR="00DB23C1">
        <w:fldChar w:fldCharType="begin"/>
      </w:r>
      <w:r w:rsidR="003F501B">
        <w:instrText xml:space="preserve"> XE \F Abbs "TIA</w:instrText>
      </w:r>
      <w:r w:rsidR="003F501B" w:rsidRPr="00CD1C06">
        <w:instrText>:</w:instrText>
      </w:r>
      <w:r w:rsidR="003F501B">
        <w:instrText xml:space="preserve">" \t "Telecommunications Industry Association" </w:instrText>
      </w:r>
      <w:r w:rsidR="00DB23C1">
        <w:fldChar w:fldCharType="end"/>
      </w:r>
      <w:r w:rsidR="003F501B">
        <w:t>)</w:t>
      </w:r>
      <w:r>
        <w:t>, and other organizations maintain registers of currently valid standards published by them.</w:t>
      </w:r>
    </w:p>
    <w:p w14:paraId="168D3828" w14:textId="77777777" w:rsidR="00295D49" w:rsidRDefault="00677A1E" w:rsidP="00677A1E">
      <w:pPr>
        <w:pStyle w:val="BodyText"/>
      </w:pPr>
      <w:r>
        <w:t>References marked as "(INFORMATIVE)" are for informational purposes only and do not constitute normative provisions of this document.</w:t>
      </w:r>
    </w:p>
    <w:p w14:paraId="42B00FDA" w14:textId="77777777" w:rsidR="00F65103" w:rsidRDefault="00F65103" w:rsidP="00F1587B">
      <w:pPr>
        <w:pStyle w:val="EditorsNote"/>
        <w:ind w:left="432"/>
      </w:pPr>
      <w:r>
        <w:t>Editor's Note:  The references to TIA-102BABA-1 need to be updated to refer to the corresponding bits of TIA-102.BABA-A.  The references have figure/table numbers, and so need to be carefully checked.</w:t>
      </w:r>
    </w:p>
    <w:p w14:paraId="10A080CB" w14:textId="77777777" w:rsidR="00F7168E" w:rsidRDefault="00DB23C1" w:rsidP="00F7168E">
      <w:pPr>
        <w:pStyle w:val="Bibliography"/>
        <w:rPr>
          <w:noProof/>
        </w:rPr>
      </w:pPr>
      <w:r>
        <w:fldChar w:fldCharType="begin"/>
      </w:r>
      <w:r w:rsidR="00362B10">
        <w:instrText xml:space="preserve"> BIBLIOGRAPHY  \l 1033 </w:instrText>
      </w:r>
      <w:r>
        <w:fldChar w:fldCharType="separate"/>
      </w:r>
      <w:r w:rsidR="00F7168E">
        <w:rPr>
          <w:noProof/>
        </w:rPr>
        <w:t xml:space="preserve">1. </w:t>
      </w:r>
      <w:r w:rsidR="00F7168E">
        <w:rPr>
          <w:i/>
          <w:iCs/>
          <w:noProof/>
        </w:rPr>
        <w:t xml:space="preserve">Digital Land Mobile Radio Block Encryption Protocol. </w:t>
      </w:r>
      <w:r w:rsidR="00F7168E">
        <w:rPr>
          <w:b/>
          <w:bCs/>
          <w:noProof/>
        </w:rPr>
        <w:t>TIA.</w:t>
      </w:r>
      <w:r w:rsidR="00F7168E">
        <w:rPr>
          <w:noProof/>
        </w:rPr>
        <w:t xml:space="preserve"> s.l. : http://tiaonline.org/standards, August 2009. (NORMATIVE). TIA-102.AAAD-A.</w:t>
      </w:r>
    </w:p>
    <w:p w14:paraId="78799B8C" w14:textId="77777777" w:rsidR="00F7168E" w:rsidRDefault="00F7168E" w:rsidP="00F7168E">
      <w:pPr>
        <w:pStyle w:val="Bibliography"/>
        <w:rPr>
          <w:noProof/>
        </w:rPr>
      </w:pPr>
      <w:r>
        <w:rPr>
          <w:noProof/>
        </w:rPr>
        <w:t xml:space="preserve">2. </w:t>
      </w:r>
      <w:r>
        <w:rPr>
          <w:i/>
          <w:iCs/>
          <w:noProof/>
        </w:rPr>
        <w:t xml:space="preserve">Link Layer Security Overview. </w:t>
      </w:r>
      <w:r>
        <w:rPr>
          <w:b/>
          <w:bCs/>
          <w:noProof/>
        </w:rPr>
        <w:t>TIA.</w:t>
      </w:r>
      <w:r>
        <w:rPr>
          <w:noProof/>
        </w:rPr>
        <w:t xml:space="preserve"> Year TBD. STANDARD#TBD.</w:t>
      </w:r>
    </w:p>
    <w:p w14:paraId="6C5145B7" w14:textId="77777777" w:rsidR="00F7168E" w:rsidRDefault="00F7168E" w:rsidP="00F7168E">
      <w:pPr>
        <w:pStyle w:val="Bibliography"/>
        <w:rPr>
          <w:noProof/>
        </w:rPr>
      </w:pPr>
      <w:r>
        <w:rPr>
          <w:noProof/>
        </w:rPr>
        <w:t xml:space="preserve">3. </w:t>
      </w:r>
      <w:r>
        <w:rPr>
          <w:i/>
          <w:iCs/>
          <w:noProof/>
        </w:rPr>
        <w:t xml:space="preserve">Recommendation for Block Cipher Modes of Operation,Methods and Techniques. </w:t>
      </w:r>
      <w:r>
        <w:rPr>
          <w:b/>
          <w:bCs/>
          <w:noProof/>
        </w:rPr>
        <w:t>Dworkin, Morris.</w:t>
      </w:r>
      <w:r>
        <w:rPr>
          <w:noProof/>
        </w:rPr>
        <w:t xml:space="preserve"> s.l. : National Institute of Standards and Technology, December 2001. (NORMATIVE). SP800-38A.</w:t>
      </w:r>
    </w:p>
    <w:p w14:paraId="04EC6110" w14:textId="77777777" w:rsidR="00F7168E" w:rsidRDefault="00F7168E" w:rsidP="00F7168E">
      <w:pPr>
        <w:pStyle w:val="Bibliography"/>
        <w:rPr>
          <w:noProof/>
        </w:rPr>
      </w:pPr>
      <w:r>
        <w:rPr>
          <w:noProof/>
        </w:rPr>
        <w:t xml:space="preserve">4. </w:t>
      </w:r>
      <w:r>
        <w:rPr>
          <w:i/>
          <w:iCs/>
          <w:noProof/>
        </w:rPr>
        <w:t xml:space="preserve">Phase 2 Two-Slot TDMA Media Access Control Layer Description. </w:t>
      </w:r>
      <w:r>
        <w:rPr>
          <w:b/>
          <w:bCs/>
          <w:noProof/>
        </w:rPr>
        <w:t>TIA.</w:t>
      </w:r>
      <w:r>
        <w:rPr>
          <w:noProof/>
        </w:rPr>
        <w:t xml:space="preserve"> s.l. : http://tiaonline.org/standards, December 2010. (NORMATIVE). TIA-102.BBAC.</w:t>
      </w:r>
    </w:p>
    <w:p w14:paraId="7B5465B8" w14:textId="77777777" w:rsidR="00F7168E" w:rsidRDefault="00F7168E" w:rsidP="00F7168E">
      <w:pPr>
        <w:pStyle w:val="Bibliography"/>
        <w:rPr>
          <w:noProof/>
        </w:rPr>
      </w:pPr>
      <w:r>
        <w:rPr>
          <w:noProof/>
        </w:rPr>
        <w:t xml:space="preserve">5. </w:t>
      </w:r>
      <w:r>
        <w:rPr>
          <w:i/>
          <w:iCs/>
          <w:noProof/>
        </w:rPr>
        <w:t xml:space="preserve">Half-Rate Vocoder Annex. </w:t>
      </w:r>
      <w:r>
        <w:rPr>
          <w:b/>
          <w:bCs/>
          <w:noProof/>
        </w:rPr>
        <w:t>TIA.</w:t>
      </w:r>
      <w:r>
        <w:rPr>
          <w:noProof/>
        </w:rPr>
        <w:t xml:space="preserve"> s.l. : http://tiaonline.org/standards, July 2009. (NORMATIVE) {NEEDS TO BE REPLACED WITH REFTO BABA_A}. TIA-102.BABA-1.</w:t>
      </w:r>
    </w:p>
    <w:p w14:paraId="6FCF4BE9" w14:textId="77777777" w:rsidR="00F7168E" w:rsidRDefault="00F7168E" w:rsidP="00F7168E">
      <w:pPr>
        <w:pStyle w:val="Bibliography"/>
        <w:rPr>
          <w:b/>
          <w:bCs/>
          <w:noProof/>
        </w:rPr>
      </w:pPr>
      <w:r>
        <w:rPr>
          <w:noProof/>
        </w:rPr>
        <w:t xml:space="preserve">6. </w:t>
      </w:r>
      <w:r>
        <w:rPr>
          <w:i/>
          <w:iCs/>
          <w:noProof/>
        </w:rPr>
        <w:t xml:space="preserve">TIA-102.BBAD: Two Slot TDMA Control Channel MAC Layer Specification. </w:t>
      </w:r>
      <w:r>
        <w:rPr>
          <w:b/>
          <w:bCs/>
          <w:noProof/>
        </w:rPr>
        <w:t>December TBD.</w:t>
      </w:r>
    </w:p>
    <w:p w14:paraId="7EA02473" w14:textId="77777777" w:rsidR="00F7168E" w:rsidRDefault="00F7168E" w:rsidP="00F7168E">
      <w:pPr>
        <w:pStyle w:val="Bibliography"/>
        <w:rPr>
          <w:b/>
          <w:bCs/>
          <w:noProof/>
        </w:rPr>
      </w:pPr>
      <w:r>
        <w:rPr>
          <w:b/>
          <w:bCs/>
          <w:noProof/>
        </w:rPr>
        <w:t xml:space="preserve">7. </w:t>
      </w:r>
      <w:r>
        <w:rPr>
          <w:b/>
          <w:bCs/>
          <w:i/>
          <w:iCs/>
          <w:noProof/>
        </w:rPr>
        <w:t xml:space="preserve">Recommendation for Random Number Generation Using Deterministic Random Bit Generators. </w:t>
      </w:r>
      <w:r>
        <w:rPr>
          <w:b/>
          <w:bCs/>
          <w:noProof/>
        </w:rPr>
        <w:t>Elaine Barker, John Kelsey. June 2015. NIST SP800-90AR1.</w:t>
      </w:r>
    </w:p>
    <w:p w14:paraId="60A344E3" w14:textId="77777777" w:rsidR="00F7168E" w:rsidRDefault="00F7168E" w:rsidP="00F7168E">
      <w:pPr>
        <w:pStyle w:val="Bibliography"/>
        <w:rPr>
          <w:b/>
          <w:bCs/>
          <w:noProof/>
        </w:rPr>
      </w:pPr>
      <w:r>
        <w:rPr>
          <w:b/>
          <w:bCs/>
          <w:noProof/>
        </w:rPr>
        <w:t xml:space="preserve">8. </w:t>
      </w:r>
      <w:r>
        <w:rPr>
          <w:b/>
          <w:bCs/>
          <w:i/>
          <w:iCs/>
          <w:noProof/>
        </w:rPr>
        <w:t xml:space="preserve">Trunking Control Channel Messages. </w:t>
      </w:r>
      <w:r>
        <w:rPr>
          <w:b/>
          <w:bCs/>
          <w:noProof/>
        </w:rPr>
        <w:t>TIA. s.l. : http://tiaonline.org/standards, October 2009. (NORMATIVE). TIA-102.AABC-C.</w:t>
      </w:r>
    </w:p>
    <w:p w14:paraId="7296B511" w14:textId="77777777" w:rsidR="00F7168E" w:rsidRDefault="00F7168E" w:rsidP="00F7168E">
      <w:pPr>
        <w:pStyle w:val="Bibliography"/>
        <w:rPr>
          <w:b/>
          <w:bCs/>
          <w:noProof/>
        </w:rPr>
      </w:pPr>
      <w:r>
        <w:rPr>
          <w:b/>
          <w:bCs/>
          <w:noProof/>
        </w:rPr>
        <w:t xml:space="preserve">9. </w:t>
      </w:r>
      <w:r>
        <w:rPr>
          <w:b/>
          <w:bCs/>
          <w:i/>
          <w:iCs/>
          <w:noProof/>
        </w:rPr>
        <w:t xml:space="preserve">FDMA - Common Air Interface. </w:t>
      </w:r>
      <w:r>
        <w:rPr>
          <w:b/>
          <w:bCs/>
          <w:noProof/>
        </w:rPr>
        <w:t>TIA. s.l. : http://tiaonline.org/standards, September 2003. (INFORMATIVE). TIA-102.BAAA-A.</w:t>
      </w:r>
    </w:p>
    <w:p w14:paraId="1AAD5001" w14:textId="77777777" w:rsidR="00F7168E" w:rsidRDefault="00F7168E" w:rsidP="00F7168E">
      <w:pPr>
        <w:pStyle w:val="Bibliography"/>
        <w:rPr>
          <w:b/>
          <w:bCs/>
          <w:noProof/>
        </w:rPr>
      </w:pPr>
      <w:r>
        <w:rPr>
          <w:b/>
          <w:bCs/>
          <w:noProof/>
        </w:rPr>
        <w:t xml:space="preserve">10. </w:t>
      </w:r>
      <w:r>
        <w:rPr>
          <w:b/>
          <w:bCs/>
          <w:i/>
          <w:iCs/>
          <w:noProof/>
        </w:rPr>
        <w:t xml:space="preserve">PLACEHOLDER: LLS KEY MANAGEMENT DOCUMENT. </w:t>
      </w:r>
      <w:r>
        <w:rPr>
          <w:b/>
          <w:bCs/>
          <w:noProof/>
        </w:rPr>
        <w:t>TIA. s.l. : http://tiaonline.org/standards, Month Year. (NORMATIVE). TIA-102.WTF.</w:t>
      </w:r>
    </w:p>
    <w:p w14:paraId="05E2EF8A" w14:textId="77777777" w:rsidR="00F7168E" w:rsidRDefault="00F7168E" w:rsidP="00F7168E">
      <w:pPr>
        <w:pStyle w:val="Bibliography"/>
        <w:rPr>
          <w:b/>
          <w:bCs/>
          <w:noProof/>
        </w:rPr>
      </w:pPr>
      <w:r>
        <w:rPr>
          <w:b/>
          <w:bCs/>
          <w:noProof/>
        </w:rPr>
        <w:t xml:space="preserve">11. </w:t>
      </w:r>
      <w:r>
        <w:rPr>
          <w:b/>
          <w:bCs/>
          <w:i/>
          <w:iCs/>
          <w:noProof/>
        </w:rPr>
        <w:t xml:space="preserve">PLACEHOLDER - REFERENCE FOR LL Encryption of FDMA MESSAGES. </w:t>
      </w:r>
      <w:r>
        <w:rPr>
          <w:b/>
          <w:bCs/>
          <w:noProof/>
        </w:rPr>
        <w:t>TIA. s.l. : http://tiaonline.org/standards. (NORMATIVE).</w:t>
      </w:r>
    </w:p>
    <w:p w14:paraId="0DA774E4" w14:textId="77777777" w:rsidR="003F501B" w:rsidRDefault="00DB23C1" w:rsidP="00F7168E">
      <w:pPr>
        <w:pStyle w:val="BodyText"/>
      </w:pPr>
      <w:r>
        <w:fldChar w:fldCharType="end"/>
      </w:r>
      <w:bookmarkStart w:id="51" w:name="_Toc90217224"/>
      <w:bookmarkStart w:id="52" w:name="_Toc90256330"/>
      <w:bookmarkStart w:id="53" w:name="_Toc90633267"/>
      <w:bookmarkStart w:id="54" w:name="_Toc91308491"/>
      <w:bookmarkStart w:id="55" w:name="_Toc91308754"/>
      <w:bookmarkStart w:id="56" w:name="_Toc91308816"/>
      <w:bookmarkStart w:id="57" w:name="_GoBack"/>
      <w:bookmarkEnd w:id="51"/>
      <w:bookmarkEnd w:id="52"/>
      <w:bookmarkEnd w:id="53"/>
      <w:bookmarkEnd w:id="54"/>
      <w:bookmarkEnd w:id="55"/>
      <w:bookmarkEnd w:id="56"/>
      <w:bookmarkEnd w:id="57"/>
    </w:p>
    <w:p w14:paraId="6C3C170E" w14:textId="77777777" w:rsidR="00A609E9" w:rsidRDefault="00A609E9" w:rsidP="00A609E9">
      <w:pPr>
        <w:pStyle w:val="Heading1"/>
        <w:pageBreakBefore/>
      </w:pPr>
      <w:bookmarkStart w:id="58" w:name="_Ref369694833"/>
      <w:bookmarkStart w:id="59" w:name="_Toc484427304"/>
      <w:r>
        <w:lastRenderedPageBreak/>
        <w:t>Overview</w:t>
      </w:r>
      <w:bookmarkEnd w:id="58"/>
      <w:bookmarkEnd w:id="59"/>
    </w:p>
    <w:p w14:paraId="584D782F" w14:textId="77777777" w:rsidR="00A609E9" w:rsidRPr="00730B44" w:rsidRDefault="00624767" w:rsidP="00785563">
      <w:pPr>
        <w:pStyle w:val="Heading2"/>
      </w:pPr>
      <w:bookmarkStart w:id="60" w:name="_Toc484427305"/>
      <w:r w:rsidRPr="00730B44">
        <w:t>High Level Description of TDMA LLE</w:t>
      </w:r>
      <w:bookmarkEnd w:id="60"/>
    </w:p>
    <w:p w14:paraId="2F0885E8" w14:textId="77777777" w:rsidR="000843EE" w:rsidRPr="000843EE" w:rsidRDefault="000843EE" w:rsidP="000843EE"/>
    <w:p w14:paraId="7505DF28" w14:textId="77777777" w:rsidR="000843EE" w:rsidRDefault="00397997" w:rsidP="000843EE">
      <w:pPr>
        <w:keepNext/>
      </w:pPr>
      <w:r>
        <w:object w:dxaOrig="14648" w:dyaOrig="10634" w14:anchorId="4190E3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337.2pt" o:ole="">
            <v:imagedata r:id="rId16" o:title=""/>
          </v:shape>
          <o:OLEObject Type="Embed" ProgID="Visio.Drawing.11" ShapeID="_x0000_i1025" DrawAspect="Content" ObjectID="_1558169308" r:id="rId17"/>
        </w:object>
      </w:r>
    </w:p>
    <w:p w14:paraId="7D4F057A" w14:textId="77777777" w:rsidR="000843EE" w:rsidRDefault="000843EE" w:rsidP="000843EE">
      <w:pPr>
        <w:pStyle w:val="Caption"/>
      </w:pPr>
      <w:bookmarkStart w:id="61" w:name="_Ref369685670"/>
      <w:bookmarkStart w:id="62" w:name="_Toc484427282"/>
      <w:r>
        <w:t xml:space="preserve">Figure </w:t>
      </w:r>
      <w:fldSimple w:instr=" SEQ Figure \* ARABIC ">
        <w:r w:rsidR="00E1759B">
          <w:rPr>
            <w:noProof/>
          </w:rPr>
          <w:t>1</w:t>
        </w:r>
      </w:fldSimple>
      <w:bookmarkEnd w:id="61"/>
      <w:r>
        <w:t xml:space="preserve">, TDMA Link Layer </w:t>
      </w:r>
      <w:r w:rsidR="002853E5">
        <w:t>Encryption</w:t>
      </w:r>
      <w:r>
        <w:t xml:space="preserve"> Architecture</w:t>
      </w:r>
      <w:bookmarkEnd w:id="62"/>
    </w:p>
    <w:p w14:paraId="5B921493" w14:textId="2C4BA300" w:rsidR="000843EE" w:rsidRDefault="00DB23C1" w:rsidP="000843EE">
      <w:pPr>
        <w:pStyle w:val="BodyText"/>
      </w:pPr>
      <w:r>
        <w:fldChar w:fldCharType="begin"/>
      </w:r>
      <w:r w:rsidR="000843EE">
        <w:instrText xml:space="preserve"> REF _Ref369685670 \h </w:instrText>
      </w:r>
      <w:r>
        <w:fldChar w:fldCharType="separate"/>
      </w:r>
      <w:r w:rsidR="00E1759B">
        <w:t xml:space="preserve">Figure </w:t>
      </w:r>
      <w:r w:rsidR="00E1759B">
        <w:rPr>
          <w:noProof/>
        </w:rPr>
        <w:t>1</w:t>
      </w:r>
      <w:r>
        <w:fldChar w:fldCharType="end"/>
      </w:r>
      <w:r w:rsidR="000843EE">
        <w:t xml:space="preserve"> illustrates the high-level architecture for </w:t>
      </w:r>
      <w:r w:rsidR="00BD0A1B">
        <w:t>L</w:t>
      </w:r>
      <w:r w:rsidR="000843EE">
        <w:t xml:space="preserve">ink </w:t>
      </w:r>
      <w:r w:rsidR="00BD0A1B">
        <w:t>L</w:t>
      </w:r>
      <w:r w:rsidR="000843EE">
        <w:t xml:space="preserve">ayer </w:t>
      </w:r>
      <w:r w:rsidR="00BD0A1B">
        <w:t>E</w:t>
      </w:r>
      <w:r w:rsidR="000843EE">
        <w:t xml:space="preserve">ncryption </w:t>
      </w:r>
      <w:r w:rsidR="00BD0A1B">
        <w:t>(LLE)</w:t>
      </w:r>
      <w:r w:rsidR="00BD0A1B" w:rsidRPr="00BD0A1B">
        <w:t xml:space="preserve"> </w:t>
      </w:r>
      <w:r w:rsidR="00BD0A1B">
        <w:fldChar w:fldCharType="begin"/>
      </w:r>
      <w:r w:rsidR="00BD0A1B">
        <w:instrText xml:space="preserve"> XE \F Abbs "LLE</w:instrText>
      </w:r>
      <w:r w:rsidR="00BD0A1B" w:rsidRPr="00CD1C06">
        <w:instrText>:</w:instrText>
      </w:r>
      <w:r w:rsidR="00BD0A1B">
        <w:instrText xml:space="preserve">" \t "Link Layer Encryption" </w:instrText>
      </w:r>
      <w:r w:rsidR="00BD0A1B">
        <w:fldChar w:fldCharType="end"/>
      </w:r>
      <w:r w:rsidR="00BD0A1B">
        <w:t xml:space="preserve"> </w:t>
      </w:r>
      <w:r w:rsidR="000843EE">
        <w:t>for TDMA channels.  In the figure, the following conventions are used:</w:t>
      </w:r>
    </w:p>
    <w:p w14:paraId="0E2C43F7" w14:textId="77777777" w:rsidR="000843EE" w:rsidRDefault="000843EE" w:rsidP="00ED3D1F">
      <w:pPr>
        <w:pStyle w:val="BodyText"/>
        <w:numPr>
          <w:ilvl w:val="0"/>
          <w:numId w:val="8"/>
        </w:numPr>
      </w:pPr>
      <w:r>
        <w:t>x</w:t>
      </w:r>
      <w:r w:rsidR="00817290">
        <w:t>,a,b</w:t>
      </w:r>
      <w:r>
        <w:t xml:space="preserve">:  Represents </w:t>
      </w:r>
      <w:r w:rsidR="00817290">
        <w:t xml:space="preserve">the information to be protected which may come from the site itself (a), from infrastructure (b), or from </w:t>
      </w:r>
      <w:r w:rsidR="00624767">
        <w:t xml:space="preserve">an </w:t>
      </w:r>
      <w:r w:rsidR="00785563">
        <w:t>Subscriber Unit (</w:t>
      </w:r>
      <w:r w:rsidR="00624767">
        <w:t>SU</w:t>
      </w:r>
      <w:r w:rsidR="00DB23C1">
        <w:fldChar w:fldCharType="begin"/>
      </w:r>
      <w:r w:rsidR="00785563">
        <w:instrText xml:space="preserve"> XE \F Abbs "SU</w:instrText>
      </w:r>
      <w:r w:rsidR="00785563" w:rsidRPr="00CD1C06">
        <w:instrText>:</w:instrText>
      </w:r>
      <w:r w:rsidR="00785563">
        <w:instrText xml:space="preserve">" \t "Subscriber Unit" </w:instrText>
      </w:r>
      <w:r w:rsidR="00DB23C1">
        <w:fldChar w:fldCharType="end"/>
      </w:r>
      <w:r w:rsidR="00785563">
        <w:t>)</w:t>
      </w:r>
      <w:r w:rsidR="00624767">
        <w:t xml:space="preserve"> </w:t>
      </w:r>
      <w:r w:rsidR="00817290">
        <w:t>(x).</w:t>
      </w:r>
    </w:p>
    <w:p w14:paraId="5338182C" w14:textId="77777777" w:rsidR="000843EE" w:rsidRDefault="000843EE" w:rsidP="00ED3D1F">
      <w:pPr>
        <w:pStyle w:val="BodyText"/>
        <w:numPr>
          <w:ilvl w:val="0"/>
          <w:numId w:val="8"/>
        </w:numPr>
      </w:pPr>
      <w:r>
        <w:t>t:  Represents an in</w:t>
      </w:r>
      <w:r w:rsidR="00817290">
        <w:t>i</w:t>
      </w:r>
      <w:r>
        <w:t xml:space="preserve">tial vector for encryption comprising a </w:t>
      </w:r>
      <w:r w:rsidR="00624767">
        <w:t xml:space="preserve">site identification </w:t>
      </w:r>
      <w:r>
        <w:t xml:space="preserve">and </w:t>
      </w:r>
      <w:r w:rsidR="00624767">
        <w:t xml:space="preserve">a </w:t>
      </w:r>
      <w:r>
        <w:t>time coordinate as specified herein;</w:t>
      </w:r>
    </w:p>
    <w:p w14:paraId="2A0427BA" w14:textId="77777777" w:rsidR="00B96BA4" w:rsidRDefault="000843EE" w:rsidP="00B96BA4">
      <w:pPr>
        <w:pStyle w:val="BodyText"/>
        <w:numPr>
          <w:ilvl w:val="0"/>
          <w:numId w:val="8"/>
        </w:numPr>
      </w:pPr>
      <w:r>
        <w:t>E(</w:t>
      </w:r>
      <w:r w:rsidR="00817290">
        <w:t>k,</w:t>
      </w:r>
      <w:r>
        <w:t>x,t):  When used in a box, E(</w:t>
      </w:r>
      <w:r w:rsidR="00817290">
        <w:t>k,</w:t>
      </w:r>
      <w:r>
        <w:t xml:space="preserve">x,t) represents encryption of </w:t>
      </w:r>
      <w:r>
        <w:rPr>
          <w:i/>
        </w:rPr>
        <w:t>x</w:t>
      </w:r>
      <w:r>
        <w:t xml:space="preserve"> using the </w:t>
      </w:r>
      <w:r w:rsidR="00817290">
        <w:t xml:space="preserve">key </w:t>
      </w:r>
      <w:r w:rsidR="00817290">
        <w:rPr>
          <w:i/>
        </w:rPr>
        <w:t xml:space="preserve">k, </w:t>
      </w:r>
      <w:r w:rsidR="00817290">
        <w:t xml:space="preserve">and </w:t>
      </w:r>
      <w:r w:rsidR="006B4E73">
        <w:t>initial vector</w:t>
      </w:r>
      <w:r>
        <w:t xml:space="preserve"> </w:t>
      </w:r>
      <w:r>
        <w:rPr>
          <w:i/>
        </w:rPr>
        <w:t>t</w:t>
      </w:r>
      <w:r w:rsidR="00624767">
        <w:rPr>
          <w:i/>
        </w:rPr>
        <w:t>.</w:t>
      </w:r>
      <w:r w:rsidR="00624767">
        <w:t xml:space="preserve"> W</w:t>
      </w:r>
      <w:r>
        <w:t xml:space="preserve">hen used to label a line, </w:t>
      </w:r>
      <w:r w:rsidR="00624767">
        <w:t xml:space="preserve">it </w:t>
      </w:r>
      <w:r>
        <w:t>represents the result of that encryption.</w:t>
      </w:r>
    </w:p>
    <w:p w14:paraId="7C74D8F1" w14:textId="77777777" w:rsidR="00B96BA4" w:rsidRDefault="00B96BA4" w:rsidP="00B96BA4">
      <w:pPr>
        <w:pStyle w:val="BodyText"/>
        <w:numPr>
          <w:ilvl w:val="0"/>
          <w:numId w:val="8"/>
        </w:numPr>
      </w:pPr>
      <w:r>
        <w:t xml:space="preserve">D(k,x,t):  Represents decryption of the input </w:t>
      </w:r>
      <w:r w:rsidRPr="00B96BA4">
        <w:rPr>
          <w:i/>
        </w:rPr>
        <w:t>x</w:t>
      </w:r>
      <w:r>
        <w:t xml:space="preserve"> using the key </w:t>
      </w:r>
      <w:r>
        <w:rPr>
          <w:i/>
        </w:rPr>
        <w:t>k</w:t>
      </w:r>
      <w:r>
        <w:t xml:space="preserve"> and </w:t>
      </w:r>
      <w:r w:rsidR="006B4E73">
        <w:t>initial vector</w:t>
      </w:r>
      <w:r>
        <w:t xml:space="preserve"> </w:t>
      </w:r>
      <w:r>
        <w:rPr>
          <w:i/>
        </w:rPr>
        <w:t>t.</w:t>
      </w:r>
    </w:p>
    <w:p w14:paraId="29B3959B" w14:textId="77777777" w:rsidR="000843EE" w:rsidRDefault="000843EE" w:rsidP="00ED3D1F">
      <w:pPr>
        <w:pStyle w:val="BodyText"/>
        <w:numPr>
          <w:ilvl w:val="0"/>
          <w:numId w:val="8"/>
        </w:numPr>
      </w:pPr>
      <w:r>
        <w:t xml:space="preserve">Red </w:t>
      </w:r>
      <w:r w:rsidR="000C4A2D">
        <w:t xml:space="preserve">(dotted) </w:t>
      </w:r>
      <w:r>
        <w:t>Flow:  Indicate</w:t>
      </w:r>
      <w:r w:rsidR="00624767">
        <w:t>s an</w:t>
      </w:r>
      <w:r>
        <w:t xml:space="preserve"> information </w:t>
      </w:r>
      <w:r w:rsidR="00636FF1">
        <w:t xml:space="preserve">flow </w:t>
      </w:r>
      <w:r w:rsidR="00624767">
        <w:t xml:space="preserve">carrying </w:t>
      </w:r>
      <w:r>
        <w:t>unencrypted information; and,</w:t>
      </w:r>
    </w:p>
    <w:p w14:paraId="697F1F1E" w14:textId="77777777" w:rsidR="000843EE" w:rsidRDefault="000843EE" w:rsidP="00ED3D1F">
      <w:pPr>
        <w:pStyle w:val="BodyText"/>
        <w:numPr>
          <w:ilvl w:val="0"/>
          <w:numId w:val="8"/>
        </w:numPr>
      </w:pPr>
      <w:r>
        <w:t>Black Flow: Indicate</w:t>
      </w:r>
      <w:r w:rsidR="00624767">
        <w:t xml:space="preserve">s an </w:t>
      </w:r>
      <w:r>
        <w:t>information flow carrying encrypted information.</w:t>
      </w:r>
    </w:p>
    <w:p w14:paraId="4CD9AA7F" w14:textId="49BCB870" w:rsidR="000843EE" w:rsidRPr="00817290" w:rsidRDefault="000843EE" w:rsidP="00E51573">
      <w:pPr>
        <w:pStyle w:val="BodyText"/>
        <w:keepLines/>
        <w:spacing w:before="240"/>
      </w:pPr>
      <w:r>
        <w:lastRenderedPageBreak/>
        <w:t xml:space="preserve">When transmitting link layer protected information on TDMA channels, </w:t>
      </w:r>
      <w:r w:rsidR="00636FF1">
        <w:t xml:space="preserve">an </w:t>
      </w:r>
      <w:r>
        <w:t xml:space="preserve">SU </w:t>
      </w:r>
      <w:r w:rsidR="00817290">
        <w:t xml:space="preserve">(e.g., SU1) </w:t>
      </w:r>
      <w:r>
        <w:t>encrypt</w:t>
      </w:r>
      <w:r w:rsidR="00636FF1">
        <w:t>s</w:t>
      </w:r>
      <w:r>
        <w:t xml:space="preserve"> that information in accordance with this specification</w:t>
      </w:r>
      <w:r w:rsidR="00BB7539">
        <w:t>.  The encryption key for a site is derived from a Common Link Encryption Key (CLEK) using the Wide Area Communications Network (WACN</w:t>
      </w:r>
      <w:r w:rsidR="00BB7539">
        <w:fldChar w:fldCharType="begin"/>
      </w:r>
      <w:r w:rsidR="00BB7539">
        <w:instrText xml:space="preserve"> XE \F Abbs "WACN</w:instrText>
      </w:r>
      <w:r w:rsidR="00BB7539" w:rsidRPr="00CD1C06">
        <w:instrText>:</w:instrText>
      </w:r>
      <w:r w:rsidR="00BB7539">
        <w:instrText xml:space="preserve">" \t "Wide Area Communications Network" </w:instrText>
      </w:r>
      <w:r w:rsidR="00BB7539">
        <w:fldChar w:fldCharType="end"/>
      </w:r>
      <w:r w:rsidR="00BB7539">
        <w:t>), System, RF Subsystem (RFSS</w:t>
      </w:r>
      <w:r w:rsidR="00BB7539">
        <w:fldChar w:fldCharType="begin"/>
      </w:r>
      <w:r w:rsidR="00BB7539">
        <w:instrText xml:space="preserve"> XE \F Abbs "RFSS</w:instrText>
      </w:r>
      <w:r w:rsidR="00BB7539" w:rsidRPr="00CD1C06">
        <w:instrText>:</w:instrText>
      </w:r>
      <w:r w:rsidR="00BB7539">
        <w:instrText xml:space="preserve">" \t "RF Subsystem" </w:instrText>
      </w:r>
      <w:r w:rsidR="00BB7539">
        <w:fldChar w:fldCharType="end"/>
      </w:r>
      <w:r w:rsidR="00BB7539">
        <w:t xml:space="preserve">), and Site ID to create a unique key for each site.  The initial vector for any particular TDMA channel (see ref. </w:t>
      </w:r>
      <w:sdt>
        <w:sdtPr>
          <w:id w:val="925071855"/>
          <w:citation/>
        </w:sdtPr>
        <w:sdtContent>
          <w:r w:rsidR="00BB7539">
            <w:fldChar w:fldCharType="begin"/>
          </w:r>
          <w:r w:rsidR="00BB7539">
            <w:instrText xml:space="preserve"> CITATION TIAlleOverview \l 1033 </w:instrText>
          </w:r>
          <w:r w:rsidR="00BB7539">
            <w:fldChar w:fldCharType="separate"/>
          </w:r>
          <w:r w:rsidR="00E1759B">
            <w:rPr>
              <w:noProof/>
            </w:rPr>
            <w:t>(3)</w:t>
          </w:r>
          <w:r w:rsidR="00BB7539">
            <w:fldChar w:fldCharType="end"/>
          </w:r>
        </w:sdtContent>
      </w:sdt>
      <w:r w:rsidR="00BB7539">
        <w:t>) comprises the downlink frequency of the channel, time and date information, and a two-bit source indicator.  T</w:t>
      </w:r>
      <w:r>
        <w:t xml:space="preserve">he time coordinate </w:t>
      </w:r>
      <w:r w:rsidR="00BB7539">
        <w:t xml:space="preserve">has </w:t>
      </w:r>
      <w:r>
        <w:t xml:space="preserve">a granularity of </w:t>
      </w:r>
      <w:r w:rsidR="00397997">
        <w:t>micro-</w:t>
      </w:r>
      <w:r>
        <w:t>slots</w:t>
      </w:r>
      <w:r w:rsidR="00397997">
        <w:t xml:space="preserve"> (7.5 msec)</w:t>
      </w:r>
      <w:r w:rsidR="00D11396">
        <w:t xml:space="preserve"> and is synched to the control channel</w:t>
      </w:r>
      <w:r w:rsidR="00397997">
        <w:t>.</w:t>
      </w:r>
      <w:r w:rsidR="00BB7539">
        <w:t xml:space="preserve">  The initial vector for TDMA LLE is implicit, that is, not carried in the TDMA bursts.  Link Layer Encryption for TDMA therefore requires that TDMA channels be synchronized to the control channel timing</w:t>
      </w:r>
      <w:r w:rsidR="00B33495">
        <w:t>.</w:t>
      </w:r>
      <w:r w:rsidR="00BB7539">
        <w:t xml:space="preserve"> </w:t>
      </w:r>
    </w:p>
    <w:p w14:paraId="556EB9DB" w14:textId="77777777" w:rsidR="000843EE" w:rsidRDefault="000843EE" w:rsidP="00817290">
      <w:pPr>
        <w:pStyle w:val="BodyText"/>
        <w:keepLines/>
      </w:pPr>
      <w:r>
        <w:t xml:space="preserve">A receiving </w:t>
      </w:r>
      <w:r w:rsidR="002853E5">
        <w:t xml:space="preserve">site </w:t>
      </w:r>
      <w:r w:rsidR="00817290">
        <w:t>(</w:t>
      </w:r>
      <w:r w:rsidR="00624767">
        <w:t xml:space="preserve">e.g., </w:t>
      </w:r>
      <w:r w:rsidR="00817290">
        <w:t xml:space="preserve">Site 1) </w:t>
      </w:r>
      <w:r w:rsidR="002853E5">
        <w:t>decrypts</w:t>
      </w:r>
      <w:r w:rsidR="00624767">
        <w:t xml:space="preserve"> an LLE encrypted </w:t>
      </w:r>
      <w:r w:rsidR="002853E5">
        <w:t xml:space="preserve">transmission </w:t>
      </w:r>
      <w:r w:rsidR="00624767">
        <w:t xml:space="preserve">and, when appropriate, </w:t>
      </w:r>
      <w:r>
        <w:t xml:space="preserve">forwards the information content </w:t>
      </w:r>
      <w:r w:rsidR="00F0400F">
        <w:t xml:space="preserve">throughout </w:t>
      </w:r>
      <w:r>
        <w:t>the network to other similar sites</w:t>
      </w:r>
      <w:r w:rsidR="00817290">
        <w:t xml:space="preserve"> (</w:t>
      </w:r>
      <w:r w:rsidR="00624767">
        <w:t xml:space="preserve">e.g, </w:t>
      </w:r>
      <w:r w:rsidR="00817290">
        <w:t>Site 2)</w:t>
      </w:r>
      <w:r w:rsidR="00624767">
        <w:t xml:space="preserve">, or processes it locally.  </w:t>
      </w:r>
      <w:r w:rsidR="002853E5">
        <w:t xml:space="preserve">If the information is to be forwarded </w:t>
      </w:r>
      <w:r w:rsidR="00624767">
        <w:t xml:space="preserve">out </w:t>
      </w:r>
      <w:r w:rsidR="002853E5">
        <w:t>on the same TDMA site, the site re</w:t>
      </w:r>
      <w:r w:rsidR="00817290">
        <w:t>-</w:t>
      </w:r>
      <w:r w:rsidR="002853E5">
        <w:t>encrypts it according to the time slot in which it will be forwarded, and transmits it over the air.</w:t>
      </w:r>
    </w:p>
    <w:p w14:paraId="13DCD9BB" w14:textId="77777777" w:rsidR="00817290" w:rsidRPr="00817290" w:rsidRDefault="00817290" w:rsidP="00817290">
      <w:pPr>
        <w:pStyle w:val="BodyText"/>
        <w:keepLines/>
      </w:pPr>
      <w:r>
        <w:t xml:space="preserve">Sites also need to transmit information that is sourced from the site itself, or from infrastructure (e.g., </w:t>
      </w:r>
      <w:r>
        <w:rPr>
          <w:i/>
        </w:rPr>
        <w:t>a</w:t>
      </w:r>
      <w:r>
        <w:t xml:space="preserve"> and </w:t>
      </w:r>
      <w:r>
        <w:rPr>
          <w:i/>
        </w:rPr>
        <w:t>b</w:t>
      </w:r>
      <w:r>
        <w:t xml:space="preserve"> in </w:t>
      </w:r>
      <w:r w:rsidR="00DB23C1">
        <w:fldChar w:fldCharType="begin"/>
      </w:r>
      <w:r>
        <w:instrText xml:space="preserve"> REF _Ref369685670 \h </w:instrText>
      </w:r>
      <w:r w:rsidR="00DB23C1">
        <w:fldChar w:fldCharType="separate"/>
      </w:r>
      <w:r w:rsidR="00E1759B">
        <w:t xml:space="preserve">Figure </w:t>
      </w:r>
      <w:r w:rsidR="00E1759B">
        <w:rPr>
          <w:noProof/>
        </w:rPr>
        <w:t>1</w:t>
      </w:r>
      <w:r w:rsidR="00DB23C1">
        <w:fldChar w:fldCharType="end"/>
      </w:r>
      <w:r>
        <w:t xml:space="preserve">).  Such information is likewise encrypted by the site using the site identification and time coordinate as the </w:t>
      </w:r>
      <w:r w:rsidR="006B4E73">
        <w:t>initial vector</w:t>
      </w:r>
      <w:r>
        <w:t xml:space="preserve"> in the encryption.</w:t>
      </w:r>
    </w:p>
    <w:p w14:paraId="1A99A63D" w14:textId="77777777" w:rsidR="002853E5" w:rsidRDefault="00F0400F" w:rsidP="000843EE">
      <w:pPr>
        <w:pStyle w:val="BodyText"/>
      </w:pPr>
      <w:r>
        <w:t xml:space="preserve">An </w:t>
      </w:r>
      <w:r w:rsidR="002853E5">
        <w:t xml:space="preserve">SU that </w:t>
      </w:r>
      <w:r>
        <w:t xml:space="preserve">is </w:t>
      </w:r>
      <w:r w:rsidR="002853E5">
        <w:t xml:space="preserve">in possession of the appropriate key, site identifying information and time information, </w:t>
      </w:r>
      <w:r>
        <w:t>and receiv</w:t>
      </w:r>
      <w:r w:rsidR="000C4A2D">
        <w:t>es</w:t>
      </w:r>
      <w:r>
        <w:t xml:space="preserve"> an encrypted transmission (e.g., SU2 and SU3), </w:t>
      </w:r>
      <w:r w:rsidR="002853E5">
        <w:t>can decrypt and process the transmission.</w:t>
      </w:r>
    </w:p>
    <w:p w14:paraId="138B3AB2" w14:textId="0A3E9E93" w:rsidR="00CE2757" w:rsidRDefault="00CE2757" w:rsidP="000843EE">
      <w:pPr>
        <w:pStyle w:val="BodyText"/>
      </w:pPr>
      <w:r>
        <w:t xml:space="preserve">In </w:t>
      </w:r>
      <w:r w:rsidR="00DB23C1">
        <w:fldChar w:fldCharType="begin"/>
      </w:r>
      <w:r>
        <w:instrText xml:space="preserve"> REF _Ref369685670 \h </w:instrText>
      </w:r>
      <w:r w:rsidR="00DB23C1">
        <w:fldChar w:fldCharType="separate"/>
      </w:r>
      <w:r w:rsidR="00E1759B">
        <w:t xml:space="preserve">Figure </w:t>
      </w:r>
      <w:r w:rsidR="00E1759B">
        <w:rPr>
          <w:noProof/>
        </w:rPr>
        <w:t>1</w:t>
      </w:r>
      <w:r w:rsidR="00DB23C1">
        <w:fldChar w:fldCharType="end"/>
      </w:r>
      <w:r>
        <w:t xml:space="preserve">, in order to illustrate the flow, Site 1 is only shown processing information received from SU1 and Site 2 is only illustrated as processing information received from the infrastructure (or information that is </w:t>
      </w:r>
      <w:r w:rsidR="00397997">
        <w:t>self-generated</w:t>
      </w:r>
      <w:r>
        <w:t>).  Likewise, SU2 and SU3 are only shown receiving information.  It should be clear to one of ordinary skill in the art that these roles are non-restrictive in real systems, e.g., that under other circumstances, Site 1 may take on any of the roles illustrated by Site 2 in the figure, and vice versa.  Likewise, the roles of SU1,SU2 and SU3 are illustrative only and under other circumstances than those illustrated, any SU may take on any of the illustrated roles.</w:t>
      </w:r>
    </w:p>
    <w:p w14:paraId="5F576B8B" w14:textId="2DBE59F3" w:rsidR="00624767" w:rsidRDefault="00DB23C1" w:rsidP="000843EE">
      <w:pPr>
        <w:pStyle w:val="BodyText"/>
      </w:pPr>
      <w:r>
        <w:fldChar w:fldCharType="begin"/>
      </w:r>
      <w:r w:rsidR="003F23E1">
        <w:instrText xml:space="preserve"> REF _Ref369770852 \h </w:instrText>
      </w:r>
      <w:r>
        <w:fldChar w:fldCharType="separate"/>
      </w:r>
      <w:r w:rsidR="00E1759B">
        <w:t xml:space="preserve">Table </w:t>
      </w:r>
      <w:r w:rsidR="00E1759B">
        <w:rPr>
          <w:noProof/>
        </w:rPr>
        <w:t>2</w:t>
      </w:r>
      <w:r>
        <w:fldChar w:fldCharType="end"/>
      </w:r>
      <w:r w:rsidR="003F23E1">
        <w:t xml:space="preserve"> identifies the information content of the logical TDMA channels, and the conditions under which that information is protected.  Only the Inter-slot Signaling Channel (ISCH) is never protected, as it never carries sensitive information.  All other logical channels may be protected if the underlying information requires protection.  When a logical channel requires protection, it is protected through link-layer encryption of voice frames, end-to-end</w:t>
      </w:r>
      <w:r w:rsidR="00785563">
        <w:t xml:space="preserve"> (E2E</w:t>
      </w:r>
      <w:r>
        <w:fldChar w:fldCharType="begin"/>
      </w:r>
      <w:r w:rsidR="00785563">
        <w:instrText xml:space="preserve"> XE \F Abbs "E2E</w:instrText>
      </w:r>
      <w:r w:rsidR="00785563" w:rsidRPr="00CD1C06">
        <w:instrText>:</w:instrText>
      </w:r>
      <w:r w:rsidR="00785563">
        <w:instrText xml:space="preserve">" \t "End-to-End" </w:instrText>
      </w:r>
      <w:r>
        <w:fldChar w:fldCharType="end"/>
      </w:r>
      <w:r w:rsidR="00785563">
        <w:t>)</w:t>
      </w:r>
      <w:r w:rsidR="003F23E1">
        <w:t xml:space="preserve"> </w:t>
      </w:r>
      <w:r w:rsidR="00785563">
        <w:t>cryptographic synchronization (</w:t>
      </w:r>
      <w:r w:rsidR="003F23E1">
        <w:t>cryptosync</w:t>
      </w:r>
      <w:r>
        <w:fldChar w:fldCharType="begin"/>
      </w:r>
      <w:r w:rsidR="00785563">
        <w:instrText xml:space="preserve"> XE \F Abbs "Cryptosync</w:instrText>
      </w:r>
      <w:r w:rsidR="00785563" w:rsidRPr="00CD1C06">
        <w:instrText>:</w:instrText>
      </w:r>
      <w:r w:rsidR="00785563">
        <w:instrText xml:space="preserve">" \t "Cryptographic synchronization" </w:instrText>
      </w:r>
      <w:r>
        <w:fldChar w:fldCharType="end"/>
      </w:r>
      <w:r w:rsidR="00785563">
        <w:t>)</w:t>
      </w:r>
      <w:r w:rsidR="003F23E1">
        <w:t xml:space="preserve">, and </w:t>
      </w:r>
      <w:r w:rsidR="00785563">
        <w:t>Media Access Control (</w:t>
      </w:r>
      <w:r w:rsidR="003F23E1">
        <w:t>MAC</w:t>
      </w:r>
      <w:r>
        <w:fldChar w:fldCharType="begin"/>
      </w:r>
      <w:r w:rsidR="00785563">
        <w:instrText xml:space="preserve"> XE \F Abbs "MAC</w:instrText>
      </w:r>
      <w:r w:rsidR="00785563" w:rsidRPr="00CD1C06">
        <w:instrText>:</w:instrText>
      </w:r>
      <w:r w:rsidR="00785563">
        <w:instrText xml:space="preserve">" \t "Media Access Control" </w:instrText>
      </w:r>
      <w:r>
        <w:fldChar w:fldCharType="end"/>
      </w:r>
      <w:r w:rsidR="00785563">
        <w:t>)</w:t>
      </w:r>
      <w:r w:rsidR="003F23E1">
        <w:t xml:space="preserve"> </w:t>
      </w:r>
      <w:r w:rsidR="00785563">
        <w:t>Protocol Data Units (</w:t>
      </w:r>
      <w:r w:rsidR="003F23E1">
        <w:t>PDUs</w:t>
      </w:r>
      <w:r>
        <w:fldChar w:fldCharType="begin"/>
      </w:r>
      <w:r w:rsidR="00785563">
        <w:instrText xml:space="preserve"> XE \F Abbs "PDU</w:instrText>
      </w:r>
      <w:r w:rsidR="00785563" w:rsidRPr="00CD1C06">
        <w:instrText>:</w:instrText>
      </w:r>
      <w:r w:rsidR="00785563">
        <w:instrText xml:space="preserve">" \t "Protocol Data Unit" </w:instrText>
      </w:r>
      <w:r>
        <w:fldChar w:fldCharType="end"/>
      </w:r>
      <w:r w:rsidR="00785563">
        <w:t>)</w:t>
      </w:r>
      <w:r w:rsidR="003F23E1">
        <w:t xml:space="preserve"> prior to the computation of </w:t>
      </w:r>
      <w:r w:rsidR="00E1759B">
        <w:t>FEC</w:t>
      </w:r>
      <w:r w:rsidR="003F23E1">
        <w:t>.</w:t>
      </w:r>
    </w:p>
    <w:p w14:paraId="37C5AC22" w14:textId="77777777" w:rsidR="003F23E1" w:rsidRDefault="003F23E1" w:rsidP="003F23E1">
      <w:pPr>
        <w:pStyle w:val="Caption"/>
        <w:keepNext/>
      </w:pPr>
      <w:bookmarkStart w:id="63" w:name="_Ref369770852"/>
      <w:bookmarkStart w:id="64" w:name="_Toc484427294"/>
      <w:r>
        <w:lastRenderedPageBreak/>
        <w:t xml:space="preserve">Table </w:t>
      </w:r>
      <w:fldSimple w:instr=" SEQ Table \* ARABIC ">
        <w:r w:rsidR="00E1759B">
          <w:rPr>
            <w:noProof/>
          </w:rPr>
          <w:t>2</w:t>
        </w:r>
      </w:fldSimple>
      <w:bookmarkEnd w:id="63"/>
      <w:r>
        <w:t>, Information Content and Protection Conditions by Logical Channel</w:t>
      </w:r>
      <w:bookmarkEnd w:id="64"/>
    </w:p>
    <w:tbl>
      <w:tblPr>
        <w:tblStyle w:val="TableGrid"/>
        <w:tblW w:w="0" w:type="auto"/>
        <w:tblLook w:val="04A0" w:firstRow="1" w:lastRow="0" w:firstColumn="1" w:lastColumn="0" w:noHBand="0" w:noVBand="1"/>
      </w:tblPr>
      <w:tblGrid>
        <w:gridCol w:w="3257"/>
        <w:gridCol w:w="2865"/>
        <w:gridCol w:w="3228"/>
      </w:tblGrid>
      <w:tr w:rsidR="00624767" w14:paraId="2E741091" w14:textId="77777777" w:rsidTr="00397997">
        <w:tc>
          <w:tcPr>
            <w:tcW w:w="3257" w:type="dxa"/>
          </w:tcPr>
          <w:p w14:paraId="356958C3" w14:textId="77777777" w:rsidR="00624767" w:rsidRDefault="00624767" w:rsidP="00785563">
            <w:pPr>
              <w:pStyle w:val="BodyText"/>
              <w:keepNext/>
              <w:keepLines/>
              <w:ind w:firstLine="0"/>
            </w:pPr>
            <w:r>
              <w:t>Logical Channel</w:t>
            </w:r>
          </w:p>
        </w:tc>
        <w:tc>
          <w:tcPr>
            <w:tcW w:w="2865" w:type="dxa"/>
          </w:tcPr>
          <w:p w14:paraId="257F0476" w14:textId="77777777" w:rsidR="00624767" w:rsidRDefault="003F23E1" w:rsidP="00785563">
            <w:pPr>
              <w:pStyle w:val="BodyText"/>
              <w:keepNext/>
              <w:keepLines/>
              <w:ind w:firstLine="0"/>
            </w:pPr>
            <w:r>
              <w:t>Information content</w:t>
            </w:r>
          </w:p>
        </w:tc>
        <w:tc>
          <w:tcPr>
            <w:tcW w:w="3228" w:type="dxa"/>
          </w:tcPr>
          <w:p w14:paraId="14DAF19F" w14:textId="77777777" w:rsidR="00624767" w:rsidRDefault="00624767" w:rsidP="00785563">
            <w:pPr>
              <w:pStyle w:val="BodyText"/>
              <w:keepNext/>
              <w:keepLines/>
              <w:ind w:firstLine="0"/>
            </w:pPr>
            <w:r>
              <w:t>Protection Condition</w:t>
            </w:r>
          </w:p>
        </w:tc>
      </w:tr>
      <w:tr w:rsidR="00624767" w14:paraId="5A94266B" w14:textId="77777777" w:rsidTr="00397997">
        <w:tc>
          <w:tcPr>
            <w:tcW w:w="3257" w:type="dxa"/>
          </w:tcPr>
          <w:p w14:paraId="35AC602B" w14:textId="77777777" w:rsidR="00624767" w:rsidRDefault="00624767" w:rsidP="00397997">
            <w:pPr>
              <w:pStyle w:val="BodyText"/>
              <w:keepNext/>
              <w:keepLines/>
              <w:ind w:firstLine="0"/>
              <w:jc w:val="left"/>
            </w:pPr>
            <w:r>
              <w:t xml:space="preserve">Voice Transport </w:t>
            </w:r>
            <w:r w:rsidR="00785563">
              <w:t xml:space="preserve">Channel </w:t>
            </w:r>
            <w:r>
              <w:t>(</w:t>
            </w:r>
            <w:r w:rsidR="00F0400F">
              <w:t>V</w:t>
            </w:r>
            <w:r w:rsidR="00B96BA4">
              <w:t>T</w:t>
            </w:r>
            <w:r w:rsidR="00F0400F">
              <w:t>CH</w:t>
            </w:r>
            <w:r w:rsidR="00DB23C1">
              <w:fldChar w:fldCharType="begin"/>
            </w:r>
            <w:r w:rsidR="00785563">
              <w:instrText xml:space="preserve"> XE \F Abbs "V</w:instrText>
            </w:r>
            <w:r w:rsidR="00B96BA4">
              <w:instrText>T</w:instrText>
            </w:r>
            <w:r w:rsidR="00785563">
              <w:instrText>CH</w:instrText>
            </w:r>
            <w:r w:rsidR="00785563" w:rsidRPr="00CD1C06">
              <w:instrText>:</w:instrText>
            </w:r>
            <w:r w:rsidR="00785563">
              <w:instrText xml:space="preserve">" \t "Voice (Transport) Channel" </w:instrText>
            </w:r>
            <w:r w:rsidR="00DB23C1">
              <w:fldChar w:fldCharType="end"/>
            </w:r>
            <w:r>
              <w:t>)</w:t>
            </w:r>
          </w:p>
        </w:tc>
        <w:tc>
          <w:tcPr>
            <w:tcW w:w="2865" w:type="dxa"/>
          </w:tcPr>
          <w:p w14:paraId="30F23521" w14:textId="77777777" w:rsidR="00624767" w:rsidRDefault="00624767" w:rsidP="00397997">
            <w:pPr>
              <w:pStyle w:val="BodyText"/>
              <w:keepNext/>
              <w:keepLines/>
              <w:ind w:firstLine="0"/>
              <w:jc w:val="left"/>
            </w:pPr>
            <w:r>
              <w:t>Voice and End-to-end Cryptosync</w:t>
            </w:r>
          </w:p>
        </w:tc>
        <w:tc>
          <w:tcPr>
            <w:tcW w:w="3228" w:type="dxa"/>
          </w:tcPr>
          <w:p w14:paraId="56ECEEDB" w14:textId="77777777" w:rsidR="00624767" w:rsidRDefault="00624767" w:rsidP="00397997">
            <w:pPr>
              <w:pStyle w:val="BodyText"/>
              <w:keepNext/>
              <w:keepLines/>
              <w:ind w:firstLine="0"/>
              <w:jc w:val="left"/>
            </w:pPr>
            <w:r>
              <w:t xml:space="preserve">Protected when target is a protected </w:t>
            </w:r>
            <w:r w:rsidR="0020735C">
              <w:t>user</w:t>
            </w:r>
            <w:r w:rsidR="0020735C">
              <w:rPr>
                <w:rStyle w:val="FootnoteReference"/>
              </w:rPr>
              <w:footnoteReference w:id="1"/>
            </w:r>
            <w:r>
              <w:t xml:space="preserve"> or </w:t>
            </w:r>
            <w:r w:rsidR="0020735C">
              <w:t>group</w:t>
            </w:r>
            <w:r>
              <w:t>, or when source is a protected user.</w:t>
            </w:r>
            <w:r w:rsidR="00F0400F">
              <w:t xml:space="preserve">  </w:t>
            </w:r>
          </w:p>
        </w:tc>
      </w:tr>
      <w:tr w:rsidR="00624767" w14:paraId="588C0632" w14:textId="77777777" w:rsidTr="00397997">
        <w:tc>
          <w:tcPr>
            <w:tcW w:w="3257" w:type="dxa"/>
          </w:tcPr>
          <w:p w14:paraId="0092AF11" w14:textId="77777777" w:rsidR="00624767" w:rsidRDefault="00624767" w:rsidP="00397997">
            <w:pPr>
              <w:pStyle w:val="BodyText"/>
              <w:keepNext/>
              <w:keepLines/>
              <w:ind w:firstLine="0"/>
              <w:jc w:val="left"/>
            </w:pPr>
            <w:r>
              <w:t>Slow Associated Control Channel (SACCH</w:t>
            </w:r>
            <w:r w:rsidR="00DB23C1">
              <w:fldChar w:fldCharType="begin"/>
            </w:r>
            <w:r w:rsidR="00785563">
              <w:instrText xml:space="preserve"> XE \F Abbs "SACCH</w:instrText>
            </w:r>
            <w:r w:rsidR="00785563" w:rsidRPr="00CD1C06">
              <w:instrText>:</w:instrText>
            </w:r>
            <w:r w:rsidR="00785563">
              <w:instrText xml:space="preserve">" \t "Slow Associated Control Channel" </w:instrText>
            </w:r>
            <w:r w:rsidR="00DB23C1">
              <w:fldChar w:fldCharType="end"/>
            </w:r>
            <w:r>
              <w:t>)</w:t>
            </w:r>
          </w:p>
        </w:tc>
        <w:tc>
          <w:tcPr>
            <w:tcW w:w="2865" w:type="dxa"/>
          </w:tcPr>
          <w:p w14:paraId="1652CAA3" w14:textId="77777777" w:rsidR="00624767" w:rsidRDefault="00624767" w:rsidP="00397997">
            <w:pPr>
              <w:pStyle w:val="BodyText"/>
              <w:keepNext/>
              <w:keepLines/>
              <w:ind w:firstLine="0"/>
              <w:jc w:val="left"/>
            </w:pPr>
            <w:r>
              <w:t>MAC PDUs containing MAC Messages</w:t>
            </w:r>
          </w:p>
        </w:tc>
        <w:tc>
          <w:tcPr>
            <w:tcW w:w="3228" w:type="dxa"/>
          </w:tcPr>
          <w:p w14:paraId="0134902F" w14:textId="77777777" w:rsidR="00624767" w:rsidRDefault="00624767" w:rsidP="00397997">
            <w:pPr>
              <w:pStyle w:val="BodyText"/>
              <w:keepNext/>
              <w:keepLines/>
              <w:ind w:firstLine="0"/>
              <w:jc w:val="left"/>
            </w:pPr>
            <w:r>
              <w:t>Protected if MAC Messages require protection</w:t>
            </w:r>
          </w:p>
        </w:tc>
      </w:tr>
      <w:tr w:rsidR="003F23E1" w14:paraId="50D19B62" w14:textId="77777777" w:rsidTr="00397997">
        <w:tc>
          <w:tcPr>
            <w:tcW w:w="3257" w:type="dxa"/>
          </w:tcPr>
          <w:p w14:paraId="0ED68752" w14:textId="77777777" w:rsidR="003F23E1" w:rsidRDefault="003F23E1" w:rsidP="00397997">
            <w:pPr>
              <w:pStyle w:val="BodyText"/>
              <w:keepNext/>
              <w:keepLines/>
              <w:ind w:firstLine="0"/>
              <w:jc w:val="left"/>
            </w:pPr>
            <w:r>
              <w:t>Fast Associated Control Channel (FACCH</w:t>
            </w:r>
            <w:r w:rsidR="00DB23C1">
              <w:fldChar w:fldCharType="begin"/>
            </w:r>
            <w:r w:rsidR="00785563">
              <w:instrText xml:space="preserve"> XE \F Abbs "FACCH</w:instrText>
            </w:r>
            <w:r w:rsidR="00785563" w:rsidRPr="00CD1C06">
              <w:instrText>:</w:instrText>
            </w:r>
            <w:r w:rsidR="00785563">
              <w:instrText xml:space="preserve">" \t "Fast Associated Control Channel" </w:instrText>
            </w:r>
            <w:r w:rsidR="00DB23C1">
              <w:fldChar w:fldCharType="end"/>
            </w:r>
            <w:r>
              <w:t>)</w:t>
            </w:r>
          </w:p>
        </w:tc>
        <w:tc>
          <w:tcPr>
            <w:tcW w:w="2865" w:type="dxa"/>
          </w:tcPr>
          <w:p w14:paraId="5711FF46" w14:textId="77777777" w:rsidR="003F23E1" w:rsidRDefault="003F23E1" w:rsidP="00397997">
            <w:pPr>
              <w:pStyle w:val="BodyText"/>
              <w:keepNext/>
              <w:keepLines/>
              <w:ind w:firstLine="0"/>
              <w:jc w:val="left"/>
            </w:pPr>
            <w:r>
              <w:t>MAC PDUs containing MAC Messages</w:t>
            </w:r>
          </w:p>
        </w:tc>
        <w:tc>
          <w:tcPr>
            <w:tcW w:w="3228" w:type="dxa"/>
          </w:tcPr>
          <w:p w14:paraId="687AF9E4" w14:textId="77777777" w:rsidR="003F23E1" w:rsidRDefault="003F23E1" w:rsidP="00397997">
            <w:pPr>
              <w:pStyle w:val="BodyText"/>
              <w:keepNext/>
              <w:keepLines/>
              <w:ind w:firstLine="0"/>
              <w:jc w:val="left"/>
            </w:pPr>
            <w:r>
              <w:t>Protected if MAC Messages require protection</w:t>
            </w:r>
          </w:p>
        </w:tc>
      </w:tr>
      <w:tr w:rsidR="003F23E1" w14:paraId="1CE7045B" w14:textId="77777777" w:rsidTr="00397997">
        <w:tc>
          <w:tcPr>
            <w:tcW w:w="3257" w:type="dxa"/>
          </w:tcPr>
          <w:p w14:paraId="1442EC99" w14:textId="77777777" w:rsidR="003F23E1" w:rsidRDefault="003F23E1" w:rsidP="00397997">
            <w:pPr>
              <w:pStyle w:val="BodyText"/>
              <w:keepNext/>
              <w:keepLines/>
              <w:ind w:firstLine="0"/>
              <w:jc w:val="left"/>
            </w:pPr>
            <w:r>
              <w:t>Inter-slot Signaling Channel (ISCH</w:t>
            </w:r>
            <w:r w:rsidR="00DB23C1">
              <w:fldChar w:fldCharType="begin"/>
            </w:r>
            <w:r w:rsidR="00785563">
              <w:instrText xml:space="preserve"> XE \F Abbs "ISCH</w:instrText>
            </w:r>
            <w:r w:rsidR="00785563" w:rsidRPr="00CD1C06">
              <w:instrText>:</w:instrText>
            </w:r>
            <w:r w:rsidR="00785563">
              <w:instrText xml:space="preserve">" \t "Inter-slot Signaling Channel" </w:instrText>
            </w:r>
            <w:r w:rsidR="00DB23C1">
              <w:fldChar w:fldCharType="end"/>
            </w:r>
            <w:r>
              <w:t>)</w:t>
            </w:r>
          </w:p>
        </w:tc>
        <w:tc>
          <w:tcPr>
            <w:tcW w:w="2865" w:type="dxa"/>
          </w:tcPr>
          <w:p w14:paraId="667B75EF" w14:textId="77777777" w:rsidR="003F23E1" w:rsidRDefault="003F23E1" w:rsidP="00397997">
            <w:pPr>
              <w:pStyle w:val="BodyText"/>
              <w:keepNext/>
              <w:keepLines/>
              <w:ind w:firstLine="0"/>
              <w:jc w:val="left"/>
            </w:pPr>
            <w:r>
              <w:t>TDMA superframe and voice channel indicators</w:t>
            </w:r>
            <w:r w:rsidR="007023FC">
              <w:t xml:space="preserve"> and synchronization</w:t>
            </w:r>
          </w:p>
        </w:tc>
        <w:tc>
          <w:tcPr>
            <w:tcW w:w="3228" w:type="dxa"/>
          </w:tcPr>
          <w:p w14:paraId="29682F30" w14:textId="77777777" w:rsidR="003F23E1" w:rsidRDefault="003F23E1" w:rsidP="00397997">
            <w:pPr>
              <w:pStyle w:val="BodyText"/>
              <w:keepNext/>
              <w:keepLines/>
              <w:ind w:firstLine="0"/>
              <w:jc w:val="left"/>
            </w:pPr>
            <w:r>
              <w:t>Not Protected</w:t>
            </w:r>
          </w:p>
        </w:tc>
      </w:tr>
      <w:tr w:rsidR="00397997" w14:paraId="552F81FD" w14:textId="77777777" w:rsidTr="00397997">
        <w:tc>
          <w:tcPr>
            <w:tcW w:w="3257" w:type="dxa"/>
          </w:tcPr>
          <w:p w14:paraId="659EC836" w14:textId="77777777" w:rsidR="00397997" w:rsidRDefault="00397997" w:rsidP="00397997">
            <w:pPr>
              <w:pStyle w:val="BodyText"/>
              <w:keepNext/>
              <w:keepLines/>
              <w:ind w:firstLine="0"/>
              <w:jc w:val="left"/>
            </w:pPr>
            <w:r>
              <w:t>Logical Control Channel (LCCH)</w:t>
            </w:r>
          </w:p>
        </w:tc>
        <w:tc>
          <w:tcPr>
            <w:tcW w:w="2865" w:type="dxa"/>
          </w:tcPr>
          <w:p w14:paraId="17739F74" w14:textId="77777777" w:rsidR="00397997" w:rsidRDefault="00397997" w:rsidP="00397997">
            <w:pPr>
              <w:pStyle w:val="BodyText"/>
              <w:keepNext/>
              <w:keepLines/>
              <w:ind w:firstLine="0"/>
              <w:jc w:val="left"/>
            </w:pPr>
            <w:r>
              <w:t>MAC PDUs containing MAC Messages</w:t>
            </w:r>
          </w:p>
        </w:tc>
        <w:tc>
          <w:tcPr>
            <w:tcW w:w="3228" w:type="dxa"/>
          </w:tcPr>
          <w:p w14:paraId="49B8E4D4" w14:textId="77777777" w:rsidR="00397997" w:rsidRDefault="00397997" w:rsidP="00397997">
            <w:pPr>
              <w:pStyle w:val="BodyText"/>
              <w:keepNext/>
              <w:keepLines/>
              <w:ind w:firstLine="0"/>
              <w:jc w:val="left"/>
            </w:pPr>
            <w:r>
              <w:t>Protected if MAC Messages require protection.</w:t>
            </w:r>
          </w:p>
        </w:tc>
      </w:tr>
    </w:tbl>
    <w:p w14:paraId="1A9AB31C" w14:textId="77777777" w:rsidR="00624767" w:rsidRDefault="00624767" w:rsidP="000843EE">
      <w:pPr>
        <w:pStyle w:val="BodyText"/>
      </w:pPr>
    </w:p>
    <w:p w14:paraId="3BD5F7BD" w14:textId="1A676E9C" w:rsidR="00624767" w:rsidRDefault="00DB23C1" w:rsidP="00785563">
      <w:pPr>
        <w:pStyle w:val="BodyText"/>
        <w:keepNext/>
        <w:keepLines/>
      </w:pPr>
      <w:r>
        <w:fldChar w:fldCharType="begin"/>
      </w:r>
      <w:r w:rsidR="003F23E1">
        <w:instrText xml:space="preserve"> REF _Ref369770855 \h </w:instrText>
      </w:r>
      <w:r>
        <w:fldChar w:fldCharType="separate"/>
      </w:r>
      <w:r w:rsidR="00E1759B">
        <w:t xml:space="preserve">Table </w:t>
      </w:r>
      <w:r w:rsidR="00E1759B">
        <w:rPr>
          <w:noProof/>
        </w:rPr>
        <w:t>3</w:t>
      </w:r>
      <w:r>
        <w:fldChar w:fldCharType="end"/>
      </w:r>
      <w:r w:rsidR="003F23E1">
        <w:t xml:space="preserve"> identifies protected and unprotected information at the burst level</w:t>
      </w:r>
      <w:r w:rsidR="008B7776">
        <w:rPr>
          <w:rStyle w:val="FootnoteReference"/>
        </w:rPr>
        <w:footnoteReference w:id="2"/>
      </w:r>
      <w:r w:rsidR="003F23E1">
        <w:t>.  The Data Unit ID (DUID</w:t>
      </w:r>
      <w:r>
        <w:fldChar w:fldCharType="begin"/>
      </w:r>
      <w:r w:rsidR="00785563">
        <w:instrText xml:space="preserve"> XE \F Abbs "DUID</w:instrText>
      </w:r>
      <w:r w:rsidR="00785563" w:rsidRPr="00CD1C06">
        <w:instrText>:</w:instrText>
      </w:r>
      <w:r w:rsidR="00785563">
        <w:instrText xml:space="preserve">" \t "Data Unit ID" </w:instrText>
      </w:r>
      <w:r>
        <w:fldChar w:fldCharType="end"/>
      </w:r>
      <w:r w:rsidR="003F23E1">
        <w:t>), as well as Parity, Ramp, Guard, Pilot, Synchronization and ISCH symbols are not protected.  Voice information, end-to-end cryptosync, and MAC messages are protected when required.</w:t>
      </w:r>
    </w:p>
    <w:p w14:paraId="1A8DDAD7" w14:textId="77777777" w:rsidR="003F23E1" w:rsidRDefault="003F23E1" w:rsidP="000843EE">
      <w:pPr>
        <w:pStyle w:val="BodyText"/>
      </w:pPr>
    </w:p>
    <w:p w14:paraId="4F112107" w14:textId="77777777" w:rsidR="00624767" w:rsidRDefault="00624767" w:rsidP="00624767">
      <w:pPr>
        <w:pStyle w:val="Caption"/>
        <w:keepNext/>
      </w:pPr>
      <w:bookmarkStart w:id="65" w:name="_Ref369770855"/>
      <w:bookmarkStart w:id="66" w:name="_Toc484427295"/>
      <w:r>
        <w:lastRenderedPageBreak/>
        <w:t xml:space="preserve">Table </w:t>
      </w:r>
      <w:fldSimple w:instr=" SEQ Table \* ARABIC ">
        <w:r w:rsidR="00E1759B">
          <w:rPr>
            <w:noProof/>
          </w:rPr>
          <w:t>3</w:t>
        </w:r>
      </w:fldSimple>
      <w:bookmarkEnd w:id="65"/>
      <w:r>
        <w:t xml:space="preserve">, Protected </w:t>
      </w:r>
      <w:r w:rsidR="006F0CFF">
        <w:t>Fields</w:t>
      </w:r>
      <w:r>
        <w:t xml:space="preserve"> by Burst Type</w:t>
      </w:r>
      <w:bookmarkEnd w:id="66"/>
    </w:p>
    <w:tbl>
      <w:tblPr>
        <w:tblStyle w:val="TableGrid"/>
        <w:tblW w:w="0" w:type="auto"/>
        <w:tblLook w:val="04A0" w:firstRow="1" w:lastRow="0" w:firstColumn="1" w:lastColumn="0" w:noHBand="0" w:noVBand="1"/>
      </w:tblPr>
      <w:tblGrid>
        <w:gridCol w:w="2830"/>
        <w:gridCol w:w="2992"/>
        <w:gridCol w:w="3528"/>
      </w:tblGrid>
      <w:tr w:rsidR="00624767" w14:paraId="363B1B51" w14:textId="77777777" w:rsidTr="00490AC4">
        <w:tc>
          <w:tcPr>
            <w:tcW w:w="0" w:type="auto"/>
          </w:tcPr>
          <w:p w14:paraId="5F2CE8DA" w14:textId="77777777" w:rsidR="00624767" w:rsidRDefault="00624767" w:rsidP="003F23E1">
            <w:pPr>
              <w:keepNext/>
              <w:keepLines/>
            </w:pPr>
            <w:r>
              <w:t>Burst Type</w:t>
            </w:r>
          </w:p>
        </w:tc>
        <w:tc>
          <w:tcPr>
            <w:tcW w:w="2992" w:type="dxa"/>
          </w:tcPr>
          <w:p w14:paraId="58EDCED5" w14:textId="77777777" w:rsidR="00624767" w:rsidRDefault="00624767" w:rsidP="003F23E1">
            <w:pPr>
              <w:keepNext/>
              <w:keepLines/>
            </w:pPr>
            <w:r>
              <w:t>LLE Protected Information</w:t>
            </w:r>
          </w:p>
        </w:tc>
        <w:tc>
          <w:tcPr>
            <w:tcW w:w="3528" w:type="dxa"/>
          </w:tcPr>
          <w:p w14:paraId="3624A0D7" w14:textId="77777777" w:rsidR="00624767" w:rsidRDefault="00624767" w:rsidP="003F23E1">
            <w:pPr>
              <w:keepNext/>
              <w:keepLines/>
            </w:pPr>
            <w:r>
              <w:t>Unprotected Information</w:t>
            </w:r>
          </w:p>
        </w:tc>
      </w:tr>
      <w:tr w:rsidR="00624767" w14:paraId="4D4261D5" w14:textId="77777777" w:rsidTr="00490AC4">
        <w:tc>
          <w:tcPr>
            <w:tcW w:w="0" w:type="auto"/>
          </w:tcPr>
          <w:p w14:paraId="1493C9A5" w14:textId="77777777" w:rsidR="00624767" w:rsidRDefault="00624767" w:rsidP="00785563">
            <w:pPr>
              <w:keepNext/>
              <w:keepLines/>
            </w:pPr>
            <w:r>
              <w:t>Inbound 4V</w:t>
            </w:r>
            <w:r w:rsidR="00DB23C1">
              <w:fldChar w:fldCharType="begin"/>
            </w:r>
            <w:r w:rsidR="00785563">
              <w:instrText xml:space="preserve"> XE \F Abbs "2V,4V</w:instrText>
            </w:r>
            <w:r w:rsidR="00785563" w:rsidRPr="00CD1C06">
              <w:instrText>:</w:instrText>
            </w:r>
            <w:r w:rsidR="00785563">
              <w:instrText xml:space="preserve">" \t "2 or 4 Voice (slots)" </w:instrText>
            </w:r>
            <w:r w:rsidR="00DB23C1">
              <w:fldChar w:fldCharType="end"/>
            </w:r>
            <w:r w:rsidR="00DB23C1">
              <w:fldChar w:fldCharType="begin"/>
            </w:r>
            <w:r w:rsidR="00785563">
              <w:instrText xml:space="preserve"> XE \F Glos "4V Slot</w:instrText>
            </w:r>
            <w:r w:rsidR="00785563" w:rsidRPr="00CD1C06">
              <w:instrText>:</w:instrText>
            </w:r>
            <w:r w:rsidR="00785563">
              <w:instrText xml:space="preserve">" \t "Slots containing 4 voice frames" </w:instrText>
            </w:r>
            <w:r w:rsidR="00DB23C1">
              <w:fldChar w:fldCharType="end"/>
            </w:r>
          </w:p>
        </w:tc>
        <w:tc>
          <w:tcPr>
            <w:tcW w:w="2992" w:type="dxa"/>
          </w:tcPr>
          <w:p w14:paraId="04AB82E8" w14:textId="36C86280" w:rsidR="00624767" w:rsidRDefault="00624767" w:rsidP="00BD0A1B">
            <w:pPr>
              <w:keepNext/>
              <w:keepLines/>
            </w:pPr>
            <w:r>
              <w:t>Voice Frames, E2E Encryption Sync</w:t>
            </w:r>
            <w:r w:rsidR="004C6122">
              <w:t xml:space="preserve"> (ESS</w:t>
            </w:r>
            <w:r w:rsidR="00BD0A1B">
              <w:fldChar w:fldCharType="begin"/>
            </w:r>
            <w:r w:rsidR="00BD0A1B">
              <w:instrText xml:space="preserve"> XE \F Abbs "ESS</w:instrText>
            </w:r>
            <w:r w:rsidR="00BD0A1B" w:rsidRPr="00CD1C06">
              <w:instrText>:</w:instrText>
            </w:r>
            <w:r w:rsidR="00BD0A1B">
              <w:instrText xml:space="preserve">" \t "Encryption Synch Symbols" </w:instrText>
            </w:r>
            <w:r w:rsidR="00BD0A1B">
              <w:fldChar w:fldCharType="end"/>
            </w:r>
            <w:r w:rsidR="004C6122">
              <w:t>-</w:t>
            </w:r>
            <w:r w:rsidR="000C4A2D">
              <w:t>B</w:t>
            </w:r>
            <w:r w:rsidR="004C6122">
              <w:t>)</w:t>
            </w:r>
          </w:p>
        </w:tc>
        <w:tc>
          <w:tcPr>
            <w:tcW w:w="3528" w:type="dxa"/>
          </w:tcPr>
          <w:p w14:paraId="42C9A817" w14:textId="77777777" w:rsidR="00624767" w:rsidRDefault="003F23E1" w:rsidP="003F23E1">
            <w:pPr>
              <w:keepNext/>
              <w:keepLines/>
            </w:pPr>
            <w:r>
              <w:t xml:space="preserve">Parity, </w:t>
            </w:r>
            <w:r w:rsidR="00624767">
              <w:t>DUID, Ramp, Guard and Pilot Symbols</w:t>
            </w:r>
          </w:p>
        </w:tc>
      </w:tr>
      <w:tr w:rsidR="00624767" w14:paraId="68F446AC" w14:textId="77777777" w:rsidTr="00490AC4">
        <w:tc>
          <w:tcPr>
            <w:tcW w:w="0" w:type="auto"/>
          </w:tcPr>
          <w:p w14:paraId="06AFFC4D" w14:textId="77777777" w:rsidR="00624767" w:rsidRDefault="00624767" w:rsidP="00785563">
            <w:pPr>
              <w:keepNext/>
              <w:keepLines/>
            </w:pPr>
            <w:r>
              <w:t>Inbound 2V</w:t>
            </w:r>
            <w:r w:rsidR="00DB23C1">
              <w:fldChar w:fldCharType="begin"/>
            </w:r>
            <w:r w:rsidR="00785563">
              <w:instrText xml:space="preserve"> XE \F Glos "2V</w:instrText>
            </w:r>
            <w:r w:rsidR="00785563" w:rsidRPr="00CD1C06">
              <w:instrText>:</w:instrText>
            </w:r>
            <w:r w:rsidR="00785563">
              <w:instrText xml:space="preserve">" \t "Slots containing 2 voice frames" </w:instrText>
            </w:r>
            <w:r w:rsidR="00DB23C1">
              <w:fldChar w:fldCharType="end"/>
            </w:r>
          </w:p>
        </w:tc>
        <w:tc>
          <w:tcPr>
            <w:tcW w:w="2992" w:type="dxa"/>
          </w:tcPr>
          <w:p w14:paraId="286EDA3C" w14:textId="77777777" w:rsidR="00624767" w:rsidRDefault="00624767" w:rsidP="003F23E1">
            <w:pPr>
              <w:keepNext/>
              <w:keepLines/>
            </w:pPr>
            <w:r>
              <w:t>Voice Frames</w:t>
            </w:r>
          </w:p>
        </w:tc>
        <w:tc>
          <w:tcPr>
            <w:tcW w:w="3528" w:type="dxa"/>
          </w:tcPr>
          <w:p w14:paraId="3FB6F57B" w14:textId="77777777" w:rsidR="00624767" w:rsidRDefault="003F23E1" w:rsidP="003F23E1">
            <w:pPr>
              <w:keepNext/>
              <w:keepLines/>
            </w:pPr>
            <w:r>
              <w:t>Parity</w:t>
            </w:r>
            <w:r w:rsidR="00624767">
              <w:t>, DUID, Ramp, Guard and Pilot Symbols</w:t>
            </w:r>
          </w:p>
        </w:tc>
      </w:tr>
      <w:tr w:rsidR="00624767" w14:paraId="213C26F3" w14:textId="77777777" w:rsidTr="00490AC4">
        <w:tc>
          <w:tcPr>
            <w:tcW w:w="0" w:type="auto"/>
          </w:tcPr>
          <w:p w14:paraId="7E483043" w14:textId="77777777" w:rsidR="00624767" w:rsidRDefault="00624767" w:rsidP="003F23E1">
            <w:pPr>
              <w:keepNext/>
              <w:keepLines/>
            </w:pPr>
            <w:r>
              <w:t>Outbound 4V</w:t>
            </w:r>
          </w:p>
        </w:tc>
        <w:tc>
          <w:tcPr>
            <w:tcW w:w="2992" w:type="dxa"/>
          </w:tcPr>
          <w:p w14:paraId="32707D3E" w14:textId="77777777" w:rsidR="00624767" w:rsidRDefault="00624767" w:rsidP="000C4A2D">
            <w:pPr>
              <w:keepNext/>
              <w:keepLines/>
            </w:pPr>
            <w:r>
              <w:t>Voice Frames, E2E Encryption Sync</w:t>
            </w:r>
            <w:r w:rsidR="004C6122">
              <w:t xml:space="preserve"> (ESS-</w:t>
            </w:r>
            <w:r w:rsidR="000C4A2D">
              <w:t>B</w:t>
            </w:r>
            <w:r w:rsidR="004C6122">
              <w:t>)</w:t>
            </w:r>
          </w:p>
        </w:tc>
        <w:tc>
          <w:tcPr>
            <w:tcW w:w="3528" w:type="dxa"/>
          </w:tcPr>
          <w:p w14:paraId="20817397" w14:textId="77777777" w:rsidR="00624767" w:rsidRDefault="003F23E1" w:rsidP="003F23E1">
            <w:pPr>
              <w:keepNext/>
              <w:keepLines/>
            </w:pPr>
            <w:r>
              <w:t>Parity,</w:t>
            </w:r>
            <w:r w:rsidR="006F0CFF">
              <w:t xml:space="preserve"> </w:t>
            </w:r>
            <w:r w:rsidR="00624767">
              <w:t>DUID, ISCH</w:t>
            </w:r>
          </w:p>
        </w:tc>
      </w:tr>
      <w:tr w:rsidR="00624767" w14:paraId="01E8384A" w14:textId="77777777" w:rsidTr="00490AC4">
        <w:tc>
          <w:tcPr>
            <w:tcW w:w="0" w:type="auto"/>
          </w:tcPr>
          <w:p w14:paraId="1BAEE982" w14:textId="77777777" w:rsidR="00624767" w:rsidRDefault="00624767" w:rsidP="003F23E1">
            <w:pPr>
              <w:keepNext/>
              <w:keepLines/>
            </w:pPr>
            <w:r>
              <w:t>Outbound 2V</w:t>
            </w:r>
          </w:p>
        </w:tc>
        <w:tc>
          <w:tcPr>
            <w:tcW w:w="2992" w:type="dxa"/>
          </w:tcPr>
          <w:p w14:paraId="2040E0AB" w14:textId="77777777" w:rsidR="00624767" w:rsidRDefault="00624767" w:rsidP="003F23E1">
            <w:pPr>
              <w:keepNext/>
              <w:keepLines/>
            </w:pPr>
            <w:r>
              <w:t>Voice Frames</w:t>
            </w:r>
          </w:p>
        </w:tc>
        <w:tc>
          <w:tcPr>
            <w:tcW w:w="3528" w:type="dxa"/>
          </w:tcPr>
          <w:p w14:paraId="73F7BBB0" w14:textId="77777777" w:rsidR="00624767" w:rsidRDefault="00624767" w:rsidP="003F23E1">
            <w:pPr>
              <w:keepNext/>
              <w:keepLines/>
            </w:pPr>
            <w:r>
              <w:t>Parity, DUID, ISCH</w:t>
            </w:r>
          </w:p>
        </w:tc>
      </w:tr>
      <w:tr w:rsidR="00624767" w14:paraId="21BEE840" w14:textId="77777777" w:rsidTr="00490AC4">
        <w:tc>
          <w:tcPr>
            <w:tcW w:w="0" w:type="auto"/>
          </w:tcPr>
          <w:p w14:paraId="44C43158" w14:textId="77777777" w:rsidR="00624767" w:rsidRDefault="00624767" w:rsidP="003F23E1">
            <w:pPr>
              <w:keepNext/>
              <w:keepLines/>
            </w:pPr>
            <w:r>
              <w:t>Inbound Burst with Signaling</w:t>
            </w:r>
          </w:p>
        </w:tc>
        <w:tc>
          <w:tcPr>
            <w:tcW w:w="2992" w:type="dxa"/>
          </w:tcPr>
          <w:p w14:paraId="35A5DB3B" w14:textId="351720ED" w:rsidR="00624767" w:rsidRDefault="00624767" w:rsidP="00BD0A1B">
            <w:pPr>
              <w:keepNext/>
              <w:keepLines/>
            </w:pPr>
            <w:r>
              <w:t xml:space="preserve">MAC PDU in </w:t>
            </w:r>
            <w:r w:rsidR="007023FC">
              <w:t>IEMI</w:t>
            </w:r>
            <w:r w:rsidR="00DB23C1">
              <w:fldChar w:fldCharType="begin"/>
            </w:r>
            <w:r w:rsidR="00785563">
              <w:instrText xml:space="preserve"> XE \F Abbs "IEMI</w:instrText>
            </w:r>
            <w:r w:rsidR="00785563" w:rsidRPr="00CD1C06">
              <w:instrText>:</w:instrText>
            </w:r>
            <w:r w:rsidR="00785563">
              <w:instrText xml:space="preserve">" \t "Inbound Encoded MAC Information" </w:instrText>
            </w:r>
            <w:r w:rsidR="00DB23C1">
              <w:fldChar w:fldCharType="end"/>
            </w:r>
          </w:p>
        </w:tc>
        <w:tc>
          <w:tcPr>
            <w:tcW w:w="3528" w:type="dxa"/>
          </w:tcPr>
          <w:p w14:paraId="36D8443F" w14:textId="77777777" w:rsidR="00624767" w:rsidRDefault="003F23E1" w:rsidP="003F23E1">
            <w:pPr>
              <w:keepNext/>
              <w:keepLines/>
            </w:pPr>
            <w:r>
              <w:t xml:space="preserve">Parity, </w:t>
            </w:r>
            <w:r w:rsidR="00624767">
              <w:t>DUID, Ramp, Guard, Sync, and Pilot Symbols</w:t>
            </w:r>
          </w:p>
        </w:tc>
      </w:tr>
      <w:tr w:rsidR="00624767" w14:paraId="6582B7D9" w14:textId="77777777" w:rsidTr="00490AC4">
        <w:tc>
          <w:tcPr>
            <w:tcW w:w="0" w:type="auto"/>
          </w:tcPr>
          <w:p w14:paraId="33E09E0A" w14:textId="77777777" w:rsidR="00624767" w:rsidRDefault="00624767" w:rsidP="003F23E1">
            <w:pPr>
              <w:keepNext/>
              <w:keepLines/>
            </w:pPr>
            <w:r>
              <w:t>Outbound Signaling Burst with Synchronization</w:t>
            </w:r>
          </w:p>
        </w:tc>
        <w:tc>
          <w:tcPr>
            <w:tcW w:w="2992" w:type="dxa"/>
          </w:tcPr>
          <w:p w14:paraId="4B1BC7B7" w14:textId="5356E74F" w:rsidR="00624767" w:rsidRDefault="00624767" w:rsidP="00BD0A1B">
            <w:pPr>
              <w:keepNext/>
              <w:keepLines/>
            </w:pPr>
            <w:r>
              <w:t>MAC PDU in S-OEMI</w:t>
            </w:r>
            <w:r w:rsidR="00DB23C1">
              <w:fldChar w:fldCharType="begin"/>
            </w:r>
            <w:r w:rsidR="00785563">
              <w:instrText xml:space="preserve"> XE \F Abbs "S-OEMI</w:instrText>
            </w:r>
            <w:r w:rsidR="00785563" w:rsidRPr="00CD1C06">
              <w:instrText>:</w:instrText>
            </w:r>
            <w:r w:rsidR="00785563">
              <w:instrText xml:space="preserve">" \t "Outbound Encoded MAC Information (with sync)" </w:instrText>
            </w:r>
            <w:r w:rsidR="00DB23C1">
              <w:fldChar w:fldCharType="end"/>
            </w:r>
          </w:p>
        </w:tc>
        <w:tc>
          <w:tcPr>
            <w:tcW w:w="3528" w:type="dxa"/>
          </w:tcPr>
          <w:p w14:paraId="03C98868" w14:textId="77777777" w:rsidR="00624767" w:rsidRDefault="003F23E1" w:rsidP="003F23E1">
            <w:pPr>
              <w:keepNext/>
              <w:keepLines/>
            </w:pPr>
            <w:r>
              <w:t xml:space="preserve">Parity, </w:t>
            </w:r>
            <w:r w:rsidR="00624767">
              <w:t>DUID, ISCH, Sync</w:t>
            </w:r>
          </w:p>
        </w:tc>
      </w:tr>
      <w:tr w:rsidR="00624767" w14:paraId="55E29C0D" w14:textId="77777777" w:rsidTr="00490AC4">
        <w:tc>
          <w:tcPr>
            <w:tcW w:w="0" w:type="auto"/>
          </w:tcPr>
          <w:p w14:paraId="62D3F744" w14:textId="77777777" w:rsidR="00624767" w:rsidRDefault="00624767" w:rsidP="003F23E1">
            <w:pPr>
              <w:keepNext/>
              <w:keepLines/>
            </w:pPr>
            <w:r>
              <w:t>Outbound Signaling Burst with</w:t>
            </w:r>
            <w:r w:rsidR="007B44C1">
              <w:t>out</w:t>
            </w:r>
            <w:r>
              <w:t xml:space="preserve"> Synchronization</w:t>
            </w:r>
          </w:p>
        </w:tc>
        <w:tc>
          <w:tcPr>
            <w:tcW w:w="2992" w:type="dxa"/>
          </w:tcPr>
          <w:p w14:paraId="78C1DA12" w14:textId="47F498EA" w:rsidR="00624767" w:rsidRDefault="00624767" w:rsidP="00BD0A1B">
            <w:pPr>
              <w:keepNext/>
              <w:keepLines/>
            </w:pPr>
            <w:r>
              <w:t>MAC PDU in I-OEMI</w:t>
            </w:r>
            <w:r w:rsidR="00DB23C1">
              <w:fldChar w:fldCharType="begin"/>
            </w:r>
            <w:r w:rsidR="00785563">
              <w:instrText xml:space="preserve"> XE \F Abbs "I-OEMI</w:instrText>
            </w:r>
            <w:r w:rsidR="00785563" w:rsidRPr="00CD1C06">
              <w:instrText>:</w:instrText>
            </w:r>
            <w:r w:rsidR="00785563">
              <w:instrText xml:space="preserve">" \t "Outbound Encoded MAC Information (with Information)" </w:instrText>
            </w:r>
            <w:r w:rsidR="00DB23C1">
              <w:fldChar w:fldCharType="end"/>
            </w:r>
          </w:p>
        </w:tc>
        <w:tc>
          <w:tcPr>
            <w:tcW w:w="3528" w:type="dxa"/>
          </w:tcPr>
          <w:p w14:paraId="3FD7D3BC" w14:textId="77777777" w:rsidR="00624767" w:rsidRDefault="003F23E1" w:rsidP="003F23E1">
            <w:pPr>
              <w:keepNext/>
              <w:keepLines/>
            </w:pPr>
            <w:r>
              <w:t>Parity,</w:t>
            </w:r>
            <w:r w:rsidR="006F0CFF">
              <w:t xml:space="preserve"> </w:t>
            </w:r>
            <w:r w:rsidR="00624767">
              <w:t>DUID, ISCH</w:t>
            </w:r>
          </w:p>
        </w:tc>
      </w:tr>
      <w:tr w:rsidR="00E83B1A" w14:paraId="08AFCD04" w14:textId="77777777" w:rsidTr="00E83B1A">
        <w:tc>
          <w:tcPr>
            <w:tcW w:w="0" w:type="auto"/>
          </w:tcPr>
          <w:p w14:paraId="718986DF" w14:textId="77777777" w:rsidR="00E83B1A" w:rsidRDefault="00E83B1A" w:rsidP="00BB7539">
            <w:pPr>
              <w:keepNext/>
              <w:keepLines/>
            </w:pPr>
            <w:r>
              <w:t xml:space="preserve">Inbound Encoded Control Information </w:t>
            </w:r>
          </w:p>
        </w:tc>
        <w:tc>
          <w:tcPr>
            <w:tcW w:w="2992" w:type="dxa"/>
          </w:tcPr>
          <w:p w14:paraId="44080548" w14:textId="42079056" w:rsidR="00E83B1A" w:rsidRDefault="00E83B1A" w:rsidP="00BD0A1B">
            <w:pPr>
              <w:keepNext/>
              <w:keepLines/>
            </w:pPr>
            <w:r>
              <w:t>MAC PDU in IECI</w:t>
            </w:r>
            <w:r>
              <w:fldChar w:fldCharType="begin"/>
            </w:r>
            <w:r>
              <w:instrText xml:space="preserve"> XE \F Abbs "</w:instrText>
            </w:r>
            <w:r w:rsidR="00BD0A1B">
              <w:instrText>IEC</w:instrText>
            </w:r>
            <w:r>
              <w:instrText>I</w:instrText>
            </w:r>
            <w:r w:rsidRPr="00CD1C06">
              <w:instrText>:</w:instrText>
            </w:r>
            <w:r>
              <w:instrText>" \t "</w:instrText>
            </w:r>
            <w:r w:rsidR="00BD0A1B">
              <w:instrText xml:space="preserve">Inbound </w:instrText>
            </w:r>
            <w:r>
              <w:instrText xml:space="preserve">Encoded </w:instrText>
            </w:r>
            <w:r w:rsidR="00BD0A1B">
              <w:instrText xml:space="preserve">Control </w:instrText>
            </w:r>
            <w:r>
              <w:instrText xml:space="preserve">Information " </w:instrText>
            </w:r>
            <w:r>
              <w:fldChar w:fldCharType="end"/>
            </w:r>
          </w:p>
        </w:tc>
        <w:tc>
          <w:tcPr>
            <w:tcW w:w="3528" w:type="dxa"/>
          </w:tcPr>
          <w:p w14:paraId="02BF8722" w14:textId="77777777" w:rsidR="00E83B1A" w:rsidRDefault="00E83B1A" w:rsidP="00BB7539">
            <w:pPr>
              <w:keepNext/>
              <w:keepLines/>
            </w:pPr>
            <w:r>
              <w:t>Parity, DUID, Ramp, Guard, Sync and Pilot</w:t>
            </w:r>
          </w:p>
        </w:tc>
      </w:tr>
      <w:tr w:rsidR="00E83B1A" w14:paraId="682AE3AE" w14:textId="77777777" w:rsidTr="00E83B1A">
        <w:tc>
          <w:tcPr>
            <w:tcW w:w="0" w:type="auto"/>
          </w:tcPr>
          <w:p w14:paraId="5B58C5A1" w14:textId="77777777" w:rsidR="00E83B1A" w:rsidRDefault="00E83B1A" w:rsidP="00BB7539">
            <w:pPr>
              <w:keepNext/>
              <w:keepLines/>
            </w:pPr>
            <w:r>
              <w:t>Outbound Encoded Control Information</w:t>
            </w:r>
          </w:p>
        </w:tc>
        <w:tc>
          <w:tcPr>
            <w:tcW w:w="2992" w:type="dxa"/>
          </w:tcPr>
          <w:p w14:paraId="77A2A4A4" w14:textId="77777777" w:rsidR="00E83B1A" w:rsidRDefault="00E83B1A" w:rsidP="00BB7539">
            <w:pPr>
              <w:keepNext/>
              <w:keepLines/>
            </w:pPr>
            <w:r>
              <w:t>MAC PDU in OECI</w:t>
            </w:r>
          </w:p>
        </w:tc>
        <w:tc>
          <w:tcPr>
            <w:tcW w:w="3528" w:type="dxa"/>
          </w:tcPr>
          <w:p w14:paraId="35931F77" w14:textId="77777777" w:rsidR="00E83B1A" w:rsidRDefault="00E83B1A" w:rsidP="00BB7539">
            <w:pPr>
              <w:keepNext/>
              <w:keepLines/>
            </w:pPr>
            <w:r>
              <w:t>Parity, DUID, ISCH</w:t>
            </w:r>
          </w:p>
        </w:tc>
      </w:tr>
    </w:tbl>
    <w:p w14:paraId="506D870A" w14:textId="77777777" w:rsidR="00624767" w:rsidRDefault="00624767" w:rsidP="000843EE">
      <w:pPr>
        <w:pStyle w:val="BodyText"/>
      </w:pPr>
    </w:p>
    <w:p w14:paraId="14E27C01" w14:textId="77777777" w:rsidR="000C47C3" w:rsidRPr="000843EE" w:rsidRDefault="000C47C3" w:rsidP="000843EE">
      <w:pPr>
        <w:pStyle w:val="BodyText"/>
      </w:pPr>
      <w:r>
        <w:t xml:space="preserve">LL Encrypted voice </w:t>
      </w:r>
      <w:r w:rsidR="00785563">
        <w:t xml:space="preserve">bursts are identified by DUID. </w:t>
      </w:r>
      <w:r>
        <w:t>LL</w:t>
      </w:r>
      <w:r w:rsidR="00DB23C1">
        <w:fldChar w:fldCharType="begin"/>
      </w:r>
      <w:r w:rsidR="00785563">
        <w:instrText xml:space="preserve"> XE \F Abbs "LL</w:instrText>
      </w:r>
      <w:r w:rsidR="00785563" w:rsidRPr="00CD1C06">
        <w:instrText>:</w:instrText>
      </w:r>
      <w:r w:rsidR="00785563">
        <w:instrText xml:space="preserve">" \t "Link Layer" </w:instrText>
      </w:r>
      <w:r w:rsidR="00DB23C1">
        <w:fldChar w:fldCharType="end"/>
      </w:r>
      <w:r>
        <w:t xml:space="preserve"> Encrypted MAC PDUs are identified by the presence of a "protected" (P) bit in the MAC PDU header octet.</w:t>
      </w:r>
    </w:p>
    <w:p w14:paraId="4FBBDF05" w14:textId="77777777" w:rsidR="00880F3F" w:rsidRDefault="00880F3F" w:rsidP="00785563">
      <w:pPr>
        <w:pStyle w:val="Heading2"/>
        <w:keepLines/>
        <w:pageBreakBefore/>
      </w:pPr>
      <w:bookmarkStart w:id="67" w:name="_Toc484427306"/>
      <w:r>
        <w:lastRenderedPageBreak/>
        <w:t>Cryptographic Operations</w:t>
      </w:r>
      <w:bookmarkEnd w:id="67"/>
    </w:p>
    <w:p w14:paraId="7567A68B" w14:textId="77777777" w:rsidR="0077064F" w:rsidRDefault="0077064F" w:rsidP="00785563">
      <w:pPr>
        <w:pStyle w:val="Heading3"/>
        <w:keepLines/>
      </w:pPr>
      <w:bookmarkStart w:id="68" w:name="_Toc484427307"/>
      <w:r>
        <w:t>Notation</w:t>
      </w:r>
      <w:bookmarkEnd w:id="68"/>
    </w:p>
    <w:p w14:paraId="246D19A2" w14:textId="77777777" w:rsidR="0077064F" w:rsidRDefault="0077064F" w:rsidP="00785563">
      <w:pPr>
        <w:pStyle w:val="BodyText"/>
        <w:keepNext/>
        <w:keepLines/>
      </w:pPr>
      <w:r>
        <w:t xml:space="preserve">Unless otherwise specified, </w:t>
      </w:r>
      <w:r w:rsidR="001F32D8">
        <w:t xml:space="preserve">and excluding code fragments, </w:t>
      </w:r>
      <w:r>
        <w:t>the following notation</w:t>
      </w:r>
      <w:r w:rsidR="00F02D31">
        <w:t xml:space="preserve">, illustrated in </w:t>
      </w:r>
      <w:r w:rsidR="00DB23C1">
        <w:fldChar w:fldCharType="begin"/>
      </w:r>
      <w:r w:rsidR="00F02D31">
        <w:instrText xml:space="preserve"> REF _Ref376935614 \h </w:instrText>
      </w:r>
      <w:r w:rsidR="00DB23C1">
        <w:fldChar w:fldCharType="separate"/>
      </w:r>
      <w:r w:rsidR="00E1759B">
        <w:t xml:space="preserve">Figure </w:t>
      </w:r>
      <w:r w:rsidR="00E1759B">
        <w:rPr>
          <w:noProof/>
        </w:rPr>
        <w:t>2</w:t>
      </w:r>
      <w:r w:rsidR="00DB23C1">
        <w:fldChar w:fldCharType="end"/>
      </w:r>
      <w:r>
        <w:t xml:space="preserve"> is used to denote various information elements</w:t>
      </w:r>
      <w:r w:rsidR="001F32D8">
        <w:t xml:space="preserve"> in this document</w:t>
      </w:r>
      <w:r>
        <w:t>:</w:t>
      </w:r>
    </w:p>
    <w:p w14:paraId="087D2E80" w14:textId="77777777" w:rsidR="0077064F" w:rsidRDefault="0077064F" w:rsidP="00785563">
      <w:pPr>
        <w:pStyle w:val="BodyText"/>
        <w:keepNext/>
        <w:keepLines/>
        <w:numPr>
          <w:ilvl w:val="0"/>
          <w:numId w:val="9"/>
        </w:numPr>
      </w:pPr>
      <w:r>
        <w:t>x</w:t>
      </w:r>
      <w:r>
        <w:rPr>
          <w:vertAlign w:val="subscript"/>
        </w:rPr>
        <w:t>y</w:t>
      </w:r>
      <w:r>
        <w:t xml:space="preserve"> is used to denote the (y+1)</w:t>
      </w:r>
      <w:r w:rsidRPr="0077064F">
        <w:rPr>
          <w:vertAlign w:val="superscript"/>
        </w:rPr>
        <w:t>th</w:t>
      </w:r>
      <w:r>
        <w:t xml:space="preserve"> quantity in an array of quantities.  For example, in an octet array X, X</w:t>
      </w:r>
      <w:r>
        <w:rPr>
          <w:vertAlign w:val="subscript"/>
        </w:rPr>
        <w:t>0</w:t>
      </w:r>
      <w:r>
        <w:t xml:space="preserve"> denotes the first octet in the array, and X</w:t>
      </w:r>
      <w:r>
        <w:rPr>
          <w:vertAlign w:val="subscript"/>
        </w:rPr>
        <w:t>17</w:t>
      </w:r>
      <w:r>
        <w:t xml:space="preserve"> denotes the 18</w:t>
      </w:r>
      <w:r w:rsidRPr="0077064F">
        <w:rPr>
          <w:vertAlign w:val="superscript"/>
        </w:rPr>
        <w:t>th</w:t>
      </w:r>
      <w:r>
        <w:t xml:space="preserve"> </w:t>
      </w:r>
      <w:r w:rsidR="00B96BA4">
        <w:t xml:space="preserve">octet </w:t>
      </w:r>
      <w:r>
        <w:t>of the array.</w:t>
      </w:r>
      <w:r w:rsidR="003F23E1">
        <w:t xml:space="preserve">  When x is a bit array, x</w:t>
      </w:r>
      <w:r w:rsidR="003F23E1">
        <w:rPr>
          <w:vertAlign w:val="subscript"/>
        </w:rPr>
        <w:t>z</w:t>
      </w:r>
      <w:r w:rsidR="003F23E1">
        <w:t xml:space="preserve"> is used to denote the (z+1)</w:t>
      </w:r>
      <w:r w:rsidR="003F23E1" w:rsidRPr="0077064F">
        <w:rPr>
          <w:vertAlign w:val="superscript"/>
        </w:rPr>
        <w:t>th</w:t>
      </w:r>
      <w:r w:rsidR="003F23E1">
        <w:t xml:space="preserve"> </w:t>
      </w:r>
      <w:r w:rsidR="00490AC4">
        <w:t xml:space="preserve">most significant </w:t>
      </w:r>
      <w:r w:rsidR="003F23E1">
        <w:t xml:space="preserve">bit of the quantity x.  For example, in </w:t>
      </w:r>
      <w:r w:rsidR="00B96BA4">
        <w:t>a</w:t>
      </w:r>
      <w:r w:rsidR="003F23E1">
        <w:t xml:space="preserve"> bit array X, X</w:t>
      </w:r>
      <w:r w:rsidR="003F23E1" w:rsidRPr="0077064F">
        <w:rPr>
          <w:vertAlign w:val="subscript"/>
        </w:rPr>
        <w:t>0</w:t>
      </w:r>
      <w:r w:rsidR="003F23E1">
        <w:t xml:space="preserve"> denotes the least significant bit of the array.</w:t>
      </w:r>
    </w:p>
    <w:p w14:paraId="456DA563" w14:textId="77777777" w:rsidR="0077064F" w:rsidRDefault="0077064F" w:rsidP="00785563">
      <w:pPr>
        <w:pStyle w:val="BodyText"/>
        <w:keepNext/>
        <w:keepLines/>
        <w:numPr>
          <w:ilvl w:val="0"/>
          <w:numId w:val="9"/>
        </w:numPr>
      </w:pPr>
      <w:r>
        <w:t>x</w:t>
      </w:r>
      <w:r>
        <w:rPr>
          <w:vertAlign w:val="subscript"/>
        </w:rPr>
        <w:t>y,z</w:t>
      </w:r>
      <w:r>
        <w:t xml:space="preserve"> is used to denote the </w:t>
      </w:r>
      <w:r w:rsidR="003F23E1">
        <w:t>(</w:t>
      </w:r>
      <w:r>
        <w:t>z</w:t>
      </w:r>
      <w:r w:rsidR="003F23E1">
        <w:t>+1)</w:t>
      </w:r>
      <w:r w:rsidRPr="0077064F">
        <w:rPr>
          <w:vertAlign w:val="superscript"/>
        </w:rPr>
        <w:t>th</w:t>
      </w:r>
      <w:r>
        <w:t xml:space="preserve"> bit of the quantity x</w:t>
      </w:r>
      <w:r w:rsidRPr="0077064F">
        <w:rPr>
          <w:vertAlign w:val="subscript"/>
        </w:rPr>
        <w:t>y</w:t>
      </w:r>
      <w:r>
        <w:t>.  For example, in an octet array X, X</w:t>
      </w:r>
      <w:r w:rsidRPr="0077064F">
        <w:rPr>
          <w:vertAlign w:val="subscript"/>
        </w:rPr>
        <w:t>y,0</w:t>
      </w:r>
      <w:r>
        <w:t xml:space="preserve"> denotes the least significant bit of the octet X</w:t>
      </w:r>
      <w:r w:rsidRPr="0077064F">
        <w:rPr>
          <w:vertAlign w:val="subscript"/>
        </w:rPr>
        <w:t>y</w:t>
      </w:r>
      <w:r>
        <w:t>, and X</w:t>
      </w:r>
      <w:r w:rsidRPr="0077064F">
        <w:rPr>
          <w:vertAlign w:val="subscript"/>
        </w:rPr>
        <w:t>y,7</w:t>
      </w:r>
      <w:r>
        <w:t xml:space="preserve"> denotes its most significant bit.</w:t>
      </w:r>
    </w:p>
    <w:p w14:paraId="1A6EAC58" w14:textId="77777777" w:rsidR="0077064F" w:rsidRDefault="0077064F" w:rsidP="00ED3D1F">
      <w:pPr>
        <w:pStyle w:val="BodyText"/>
        <w:numPr>
          <w:ilvl w:val="0"/>
          <w:numId w:val="9"/>
        </w:numPr>
      </w:pPr>
      <w:r>
        <w:t>{X</w:t>
      </w:r>
      <w:r w:rsidRPr="0077064F">
        <w:rPr>
          <w:vertAlign w:val="subscript"/>
        </w:rPr>
        <w:t>a</w:t>
      </w:r>
      <w:r>
        <w:t>…X</w:t>
      </w:r>
      <w:r w:rsidRPr="0077064F">
        <w:rPr>
          <w:vertAlign w:val="subscript"/>
        </w:rPr>
        <w:t>b</w:t>
      </w:r>
      <w:r>
        <w:t>} is used to denote a ordered range of quantities within an array of quantities.  For example, if X is an octet array, {X</w:t>
      </w:r>
      <w:r w:rsidRPr="0077064F">
        <w:rPr>
          <w:vertAlign w:val="subscript"/>
        </w:rPr>
        <w:t>7</w:t>
      </w:r>
      <w:r>
        <w:t>…X</w:t>
      </w:r>
      <w:r w:rsidRPr="0077064F">
        <w:rPr>
          <w:vertAlign w:val="subscript"/>
        </w:rPr>
        <w:t>1</w:t>
      </w:r>
      <w:r>
        <w:rPr>
          <w:vertAlign w:val="subscript"/>
        </w:rPr>
        <w:t>0</w:t>
      </w:r>
      <w:r>
        <w:t>} denotes an array of 4 octets comprising X</w:t>
      </w:r>
      <w:r w:rsidRPr="0077064F">
        <w:rPr>
          <w:vertAlign w:val="subscript"/>
        </w:rPr>
        <w:t>7</w:t>
      </w:r>
      <w:r>
        <w:t>,X</w:t>
      </w:r>
      <w:r w:rsidRPr="0077064F">
        <w:rPr>
          <w:vertAlign w:val="subscript"/>
        </w:rPr>
        <w:t>8</w:t>
      </w:r>
      <w:r>
        <w:t>,X</w:t>
      </w:r>
      <w:r w:rsidRPr="0077064F">
        <w:rPr>
          <w:vertAlign w:val="subscript"/>
        </w:rPr>
        <w:t>9</w:t>
      </w:r>
      <w:r>
        <w:t>,X</w:t>
      </w:r>
      <w:r w:rsidRPr="0077064F">
        <w:rPr>
          <w:vertAlign w:val="subscript"/>
        </w:rPr>
        <w:t>10</w:t>
      </w:r>
      <w:r w:rsidR="001F32D8">
        <w:t xml:space="preserve"> in order.</w:t>
      </w:r>
    </w:p>
    <w:p w14:paraId="22D67C98" w14:textId="77777777" w:rsidR="001F32D8" w:rsidRDefault="001F32D8" w:rsidP="00ED3D1F">
      <w:pPr>
        <w:pStyle w:val="BodyText"/>
        <w:numPr>
          <w:ilvl w:val="0"/>
          <w:numId w:val="9"/>
        </w:numPr>
      </w:pPr>
      <w:r>
        <w:t>x</w:t>
      </w:r>
      <w:r w:rsidRPr="001F32D8">
        <w:rPr>
          <w:vertAlign w:val="subscript"/>
        </w:rPr>
        <w:t>b</w:t>
      </w:r>
      <w:r>
        <w:t>(y) is equivalent to x</w:t>
      </w:r>
      <w:r w:rsidRPr="001F32D8">
        <w:rPr>
          <w:vertAlign w:val="subscript"/>
        </w:rPr>
        <w:t>y,b</w:t>
      </w:r>
      <w:r>
        <w:t xml:space="preserve"> and is used in some tables (particularly related to voice coding) to be consistent with nomenclature used elsewhere in TIA-102 specifications.</w:t>
      </w:r>
    </w:p>
    <w:p w14:paraId="197697C8" w14:textId="77777777" w:rsidR="00DF4F15" w:rsidRDefault="00DC7E3A" w:rsidP="00F02D31">
      <w:pPr>
        <w:pStyle w:val="BodyText"/>
        <w:jc w:val="center"/>
      </w:pPr>
      <w:r>
        <w:object w:dxaOrig="8114" w:dyaOrig="4740" w14:anchorId="6E7C467B">
          <v:shape id="_x0000_i1026" type="#_x0000_t75" style="width:406.2pt;height:141pt" o:ole="">
            <v:imagedata r:id="rId18" o:title="" croptop="8736f" cropbottom="17697f"/>
          </v:shape>
          <o:OLEObject Type="Embed" ProgID="Visio.Drawing.11" ShapeID="_x0000_i1026" DrawAspect="Content" ObjectID="_1558169309" r:id="rId19"/>
        </w:object>
      </w:r>
    </w:p>
    <w:p w14:paraId="75A98ED9" w14:textId="77777777" w:rsidR="00DF4F15" w:rsidRDefault="00DF4F15" w:rsidP="00E83B1A">
      <w:pPr>
        <w:pStyle w:val="Caption"/>
        <w:ind w:left="792"/>
      </w:pPr>
      <w:bookmarkStart w:id="69" w:name="_Ref376935614"/>
      <w:bookmarkStart w:id="70" w:name="_Toc484427283"/>
      <w:r>
        <w:t xml:space="preserve">Figure </w:t>
      </w:r>
      <w:r w:rsidR="00DB23C1">
        <w:fldChar w:fldCharType="begin"/>
      </w:r>
      <w:r>
        <w:instrText xml:space="preserve"> SEQ Figure \* ARABIC </w:instrText>
      </w:r>
      <w:r w:rsidR="00DB23C1">
        <w:fldChar w:fldCharType="separate"/>
      </w:r>
      <w:r w:rsidR="00E1759B">
        <w:rPr>
          <w:noProof/>
        </w:rPr>
        <w:t>2</w:t>
      </w:r>
      <w:r w:rsidR="00DB23C1">
        <w:fldChar w:fldCharType="end"/>
      </w:r>
      <w:bookmarkEnd w:id="69"/>
      <w:r>
        <w:rPr>
          <w:noProof/>
        </w:rPr>
        <w:t xml:space="preserve"> , </w:t>
      </w:r>
      <w:r w:rsidR="00F02D31">
        <w:rPr>
          <w:noProof/>
        </w:rPr>
        <w:t>Notations</w:t>
      </w:r>
      <w:bookmarkEnd w:id="70"/>
    </w:p>
    <w:p w14:paraId="04DA07B5" w14:textId="77777777" w:rsidR="00DF4F15" w:rsidRPr="0077064F" w:rsidRDefault="00DF4F15" w:rsidP="00DF4F15">
      <w:pPr>
        <w:pStyle w:val="BodyText"/>
      </w:pPr>
    </w:p>
    <w:p w14:paraId="3B665B62" w14:textId="77777777" w:rsidR="00880F3F" w:rsidRDefault="00880F3F" w:rsidP="00E83B1A">
      <w:pPr>
        <w:pStyle w:val="Heading3"/>
        <w:keepLines/>
      </w:pPr>
      <w:bookmarkStart w:id="71" w:name="_Toc484427308"/>
      <w:r>
        <w:lastRenderedPageBreak/>
        <w:t>Encryption Scheme</w:t>
      </w:r>
      <w:r w:rsidR="000843EE">
        <w:t xml:space="preserve"> and Notation</w:t>
      </w:r>
      <w:bookmarkEnd w:id="71"/>
    </w:p>
    <w:p w14:paraId="60CC9405" w14:textId="77777777" w:rsidR="00880F3F" w:rsidRDefault="00880F3F" w:rsidP="00E83B1A">
      <w:pPr>
        <w:pStyle w:val="BodyText"/>
        <w:keepNext/>
        <w:keepLines/>
      </w:pPr>
      <w:r>
        <w:t xml:space="preserve">TDMA LLE SHALL employ AES Counter Mode Encryption per </w:t>
      </w:r>
      <w:r w:rsidR="000843EE">
        <w:t xml:space="preserve">ref. </w:t>
      </w:r>
      <w:sdt>
        <w:sdtPr>
          <w:id w:val="181883910"/>
          <w:citation/>
        </w:sdtPr>
        <w:sdtContent>
          <w:r w:rsidR="00DB23C1">
            <w:fldChar w:fldCharType="begin"/>
          </w:r>
          <w:r w:rsidR="008D27E0">
            <w:instrText xml:space="preserve"> CITATION SP800_38A_CipherModes \l 1033 </w:instrText>
          </w:r>
          <w:r w:rsidR="00DB23C1">
            <w:fldChar w:fldCharType="separate"/>
          </w:r>
          <w:r w:rsidR="00E1759B">
            <w:rPr>
              <w:noProof/>
            </w:rPr>
            <w:t>(4)</w:t>
          </w:r>
          <w:r w:rsidR="00DB23C1">
            <w:rPr>
              <w:noProof/>
            </w:rPr>
            <w:fldChar w:fldCharType="end"/>
          </w:r>
        </w:sdtContent>
      </w:sdt>
      <w:r>
        <w:t xml:space="preserve"> where the </w:t>
      </w:r>
      <w:r w:rsidR="006B4E73">
        <w:t>Initial Vector</w:t>
      </w:r>
      <w:r>
        <w:t xml:space="preserve"> (IV</w:t>
      </w:r>
      <w:r w:rsidR="00DB23C1">
        <w:fldChar w:fldCharType="begin"/>
      </w:r>
      <w:r>
        <w:instrText xml:space="preserve"> XE \F Abbs "IV</w:instrText>
      </w:r>
      <w:r w:rsidRPr="00CD1C06">
        <w:instrText>:</w:instrText>
      </w:r>
      <w:r>
        <w:instrText xml:space="preserve">" \t "Initial Vector" </w:instrText>
      </w:r>
      <w:r w:rsidR="00DB23C1">
        <w:fldChar w:fldCharType="end"/>
      </w:r>
      <w:r>
        <w:t xml:space="preserve">) of the counter is derived as defined in section </w:t>
      </w:r>
      <w:r w:rsidR="00DB23C1">
        <w:fldChar w:fldCharType="begin"/>
      </w:r>
      <w:r>
        <w:instrText xml:space="preserve"> REF _Ref369511897 \r \h </w:instrText>
      </w:r>
      <w:r w:rsidR="00DB23C1">
        <w:fldChar w:fldCharType="separate"/>
      </w:r>
      <w:r w:rsidR="00E1759B">
        <w:t>2.2.3</w:t>
      </w:r>
      <w:r w:rsidR="00DB23C1">
        <w:fldChar w:fldCharType="end"/>
      </w:r>
      <w:r>
        <w:t>, and the counter increments by one for each block of keystream generated.</w:t>
      </w:r>
    </w:p>
    <w:p w14:paraId="2357605B" w14:textId="77777777" w:rsidR="00880F3F" w:rsidRDefault="00880F3F" w:rsidP="00E83B1A">
      <w:pPr>
        <w:pStyle w:val="BodyText"/>
        <w:keepNext/>
        <w:keepLines/>
      </w:pPr>
      <w:r>
        <w:t xml:space="preserve">Herein, this encryption scheme is represented </w:t>
      </w:r>
      <w:r w:rsidR="0077064F">
        <w:t>functionally by two operations CtrInit(), and CtrEncrypt(), defined as follows:</w:t>
      </w:r>
    </w:p>
    <w:p w14:paraId="6A18430C" w14:textId="77777777" w:rsidR="00880F3F" w:rsidRDefault="0077064F" w:rsidP="00E83B1A">
      <w:pPr>
        <w:pStyle w:val="BodyText"/>
        <w:keepNext/>
        <w:keepLines/>
        <w:jc w:val="center"/>
      </w:pPr>
      <w:r>
        <w:t>CtrInit(K,IV)</w:t>
      </w:r>
    </w:p>
    <w:p w14:paraId="3FD101D8" w14:textId="77777777" w:rsidR="0077064F" w:rsidRDefault="0077064F" w:rsidP="00E83B1A">
      <w:pPr>
        <w:pStyle w:val="BodyText"/>
        <w:keepNext/>
        <w:keepLines/>
        <w:jc w:val="left"/>
      </w:pPr>
      <w:r>
        <w:t xml:space="preserve">CtrInit() initializes counter mode encryption with the key K and the </w:t>
      </w:r>
      <w:r w:rsidR="006B4E73">
        <w:t>initial vector</w:t>
      </w:r>
      <w:r>
        <w:t xml:space="preserve"> IV where:</w:t>
      </w:r>
    </w:p>
    <w:p w14:paraId="5040972E" w14:textId="77777777" w:rsidR="0077064F" w:rsidRDefault="0077064F" w:rsidP="00E83B1A">
      <w:pPr>
        <w:pStyle w:val="BodyText"/>
        <w:keepNext/>
        <w:keepLines/>
        <w:numPr>
          <w:ilvl w:val="0"/>
          <w:numId w:val="10"/>
        </w:numPr>
      </w:pPr>
      <w:r>
        <w:t>K is the key;</w:t>
      </w:r>
    </w:p>
    <w:p w14:paraId="58F4A623" w14:textId="77777777" w:rsidR="0077064F" w:rsidRDefault="0077064F" w:rsidP="00E83B1A">
      <w:pPr>
        <w:pStyle w:val="BodyText"/>
        <w:keepNext/>
        <w:keepLines/>
        <w:numPr>
          <w:ilvl w:val="0"/>
          <w:numId w:val="10"/>
        </w:numPr>
      </w:pPr>
      <w:r>
        <w:t xml:space="preserve">IV is the </w:t>
      </w:r>
      <w:r w:rsidR="006B4E73">
        <w:t>initial vector</w:t>
      </w:r>
      <w:r>
        <w:t xml:space="preserve"> of the counter per section </w:t>
      </w:r>
      <w:r w:rsidR="00473929">
        <w:fldChar w:fldCharType="begin"/>
      </w:r>
      <w:r w:rsidR="00473929">
        <w:instrText xml:space="preserve"> REF _Ref369511897 \r \h  \* MERGEFORMAT </w:instrText>
      </w:r>
      <w:r w:rsidR="00473929">
        <w:fldChar w:fldCharType="separate"/>
      </w:r>
      <w:r w:rsidR="00E1759B">
        <w:t>2.2.3</w:t>
      </w:r>
      <w:r w:rsidR="00473929">
        <w:fldChar w:fldCharType="end"/>
      </w:r>
      <w:r>
        <w:t>;</w:t>
      </w:r>
    </w:p>
    <w:p w14:paraId="3C96722B" w14:textId="77777777" w:rsidR="00880F3F" w:rsidRDefault="00880F3F" w:rsidP="00E83B1A">
      <w:pPr>
        <w:pStyle w:val="MACField"/>
        <w:keepNext/>
        <w:keepLines/>
        <w:jc w:val="center"/>
      </w:pPr>
      <w:r>
        <w:t xml:space="preserve">C = CtrEncrypt(P,L), </w:t>
      </w:r>
    </w:p>
    <w:p w14:paraId="72A6B336" w14:textId="77777777" w:rsidR="0077064F" w:rsidRDefault="0077064F" w:rsidP="00E83B1A">
      <w:pPr>
        <w:pStyle w:val="BodyText"/>
        <w:keepNext/>
        <w:keepLines/>
      </w:pPr>
      <w:r>
        <w:t xml:space="preserve">CtrEncrypt() uses counter mode </w:t>
      </w:r>
      <w:r w:rsidR="003F23E1">
        <w:t xml:space="preserve">encryption </w:t>
      </w:r>
      <w:r>
        <w:t>to encrypt or decrypt an octet array P of length L octets to produce an octet array C, likewise of L octets.  Here:</w:t>
      </w:r>
    </w:p>
    <w:p w14:paraId="0036056C" w14:textId="77777777" w:rsidR="00880F3F" w:rsidRDefault="00880F3F" w:rsidP="00E83B1A">
      <w:pPr>
        <w:pStyle w:val="BodyText"/>
        <w:keepNext/>
        <w:keepLines/>
        <w:ind w:left="864" w:firstLine="0"/>
      </w:pPr>
      <w:r>
        <w:t xml:space="preserve">P is the plaintext </w:t>
      </w:r>
      <w:r w:rsidR="0077064F">
        <w:t xml:space="preserve">octet array </w:t>
      </w:r>
      <w:r>
        <w:t>to be encrypted, comprising L information octets</w:t>
      </w:r>
      <w:r w:rsidR="000C4A2D">
        <w:t>.  P must be null padded to an integral number of octets.  Padding bit need not be transmitted</w:t>
      </w:r>
      <w:r>
        <w:t>;</w:t>
      </w:r>
    </w:p>
    <w:p w14:paraId="337ABBCE" w14:textId="77777777" w:rsidR="00880F3F" w:rsidRDefault="00880F3F" w:rsidP="0072625B">
      <w:pPr>
        <w:pStyle w:val="BodyText"/>
        <w:ind w:left="432"/>
      </w:pPr>
      <w:r>
        <w:t>L is the number of octets of P to be encrypted;</w:t>
      </w:r>
    </w:p>
    <w:p w14:paraId="068390D4" w14:textId="77777777" w:rsidR="00880F3F" w:rsidRDefault="00880F3F" w:rsidP="0072625B">
      <w:pPr>
        <w:pStyle w:val="BodyText"/>
        <w:ind w:left="432"/>
      </w:pPr>
      <w:r>
        <w:t>C is the cipher-text resulting from encryption, comprising L information octets; and,</w:t>
      </w:r>
    </w:p>
    <w:p w14:paraId="0057BF5B" w14:textId="77777777" w:rsidR="00880F3F" w:rsidRDefault="00880F3F" w:rsidP="00785563">
      <w:pPr>
        <w:pStyle w:val="BodyText"/>
        <w:keepNext/>
        <w:keepLines/>
      </w:pPr>
      <w:r>
        <w:t>If L is not an integral multiple of the blocksize of the cipher, CtrEncrypt preserves the unused keystream for use in its next invocation.  Hence,</w:t>
      </w:r>
      <w:r w:rsidR="0077064F">
        <w:t xml:space="preserve"> regardless of the blocksize of the underlying cipher, </w:t>
      </w:r>
    </w:p>
    <w:p w14:paraId="4154AB39" w14:textId="77777777" w:rsidR="00880F3F" w:rsidRDefault="00880F3F" w:rsidP="00785563">
      <w:pPr>
        <w:pStyle w:val="BodyText"/>
        <w:keepNext/>
        <w:keepLines/>
        <w:ind w:left="432"/>
      </w:pPr>
      <w:r>
        <w:t>C</w:t>
      </w:r>
      <w:r w:rsidR="0077064F" w:rsidRPr="0077064F">
        <w:rPr>
          <w:vertAlign w:val="subscript"/>
        </w:rPr>
        <w:t>0</w:t>
      </w:r>
      <w:r>
        <w:t xml:space="preserve"> = CtrEncrypt(P</w:t>
      </w:r>
      <w:r w:rsidRPr="0077064F">
        <w:rPr>
          <w:vertAlign w:val="subscript"/>
        </w:rPr>
        <w:t>0</w:t>
      </w:r>
      <w:r>
        <w:t>,1)</w:t>
      </w:r>
    </w:p>
    <w:p w14:paraId="68398724" w14:textId="77777777" w:rsidR="00880F3F" w:rsidRDefault="00880F3F" w:rsidP="00785563">
      <w:pPr>
        <w:pStyle w:val="BodyText"/>
        <w:keepNext/>
        <w:keepLines/>
        <w:ind w:left="432"/>
      </w:pPr>
      <w:r>
        <w:t>C</w:t>
      </w:r>
      <w:r w:rsidR="0077064F" w:rsidRPr="0077064F">
        <w:rPr>
          <w:vertAlign w:val="subscript"/>
        </w:rPr>
        <w:t>1</w:t>
      </w:r>
      <w:r>
        <w:t xml:space="preserve"> = CtrEncrypt(P</w:t>
      </w:r>
      <w:r w:rsidRPr="0077064F">
        <w:rPr>
          <w:vertAlign w:val="subscript"/>
        </w:rPr>
        <w:t>1</w:t>
      </w:r>
      <w:r>
        <w:t>,</w:t>
      </w:r>
      <w:r w:rsidR="0077064F">
        <w:t>1</w:t>
      </w:r>
      <w:r>
        <w:t>)</w:t>
      </w:r>
    </w:p>
    <w:p w14:paraId="02026BB7" w14:textId="77777777" w:rsidR="00880F3F" w:rsidRDefault="00880F3F" w:rsidP="0072625B">
      <w:pPr>
        <w:pStyle w:val="BodyText"/>
      </w:pPr>
      <w:r>
        <w:t>is equivalent to:</w:t>
      </w:r>
    </w:p>
    <w:p w14:paraId="31EAF3B8" w14:textId="77777777" w:rsidR="00880F3F" w:rsidRDefault="00880F3F" w:rsidP="0072625B">
      <w:pPr>
        <w:pStyle w:val="BodyText"/>
        <w:ind w:left="432"/>
      </w:pPr>
      <w:r>
        <w:t>C</w:t>
      </w:r>
      <w:r w:rsidR="0077064F">
        <w:t xml:space="preserve"> = CtrEncrypt(P</w:t>
      </w:r>
      <w:r>
        <w:t>,2).</w:t>
      </w:r>
    </w:p>
    <w:p w14:paraId="1D94A214" w14:textId="77777777" w:rsidR="00880F3F" w:rsidRPr="00880F3F" w:rsidRDefault="00880F3F" w:rsidP="0072625B">
      <w:pPr>
        <w:pStyle w:val="BodyText"/>
        <w:ind w:left="432"/>
      </w:pPr>
    </w:p>
    <w:p w14:paraId="6A1AA7A3" w14:textId="1C0757FB" w:rsidR="00880F3F" w:rsidRDefault="00DC7E3A" w:rsidP="0072625B">
      <w:pPr>
        <w:pStyle w:val="Heading3"/>
      </w:pPr>
      <w:bookmarkStart w:id="72" w:name="_Ref369511897"/>
      <w:bookmarkStart w:id="73" w:name="_Toc484427309"/>
      <w:r>
        <w:t>Initial</w:t>
      </w:r>
      <w:r w:rsidR="008758C6">
        <w:t xml:space="preserve"> </w:t>
      </w:r>
      <w:bookmarkEnd w:id="72"/>
      <w:r w:rsidR="00607309">
        <w:t>Vector</w:t>
      </w:r>
      <w:bookmarkEnd w:id="73"/>
    </w:p>
    <w:p w14:paraId="00EFAD4A" w14:textId="2D2C2442" w:rsidR="00880F3F" w:rsidRDefault="000843EE" w:rsidP="00607309">
      <w:pPr>
        <w:pStyle w:val="BodyText"/>
        <w:keepNext/>
      </w:pPr>
      <w:r>
        <w:t xml:space="preserve">For TDMA operation, </w:t>
      </w:r>
      <w:r w:rsidR="00880F3F">
        <w:t xml:space="preserve">the </w:t>
      </w:r>
      <w:r w:rsidR="00DC7E3A">
        <w:t>Initial</w:t>
      </w:r>
      <w:r w:rsidR="008758C6">
        <w:t xml:space="preserve"> Vector (</w:t>
      </w:r>
      <w:r w:rsidR="00880F3F">
        <w:t>IV</w:t>
      </w:r>
      <w:r w:rsidR="008758C6">
        <w:t>)</w:t>
      </w:r>
      <w:r w:rsidR="00880F3F">
        <w:t xml:space="preserve"> SHALL be </w:t>
      </w:r>
      <w:r w:rsidR="006D2BD8">
        <w:t>LLE</w:t>
      </w:r>
      <w:r w:rsidR="006D2BD8" w:rsidRPr="006D2BD8">
        <w:rPr>
          <w:vertAlign w:val="subscript"/>
        </w:rPr>
        <w:t>IV</w:t>
      </w:r>
      <w:r w:rsidR="0029346E">
        <w:t xml:space="preserve"> </w:t>
      </w:r>
      <w:r w:rsidR="006D2BD8">
        <w:t xml:space="preserve">per ref. </w:t>
      </w:r>
      <w:sdt>
        <w:sdtPr>
          <w:id w:val="-73827852"/>
          <w:citation/>
        </w:sdtPr>
        <w:sdtContent>
          <w:r w:rsidR="006D2BD8">
            <w:fldChar w:fldCharType="begin"/>
          </w:r>
          <w:r w:rsidR="006D2BD8">
            <w:instrText xml:space="preserve"> CITATION TIAlleOverview \l 1033 </w:instrText>
          </w:r>
          <w:r w:rsidR="006D2BD8">
            <w:fldChar w:fldCharType="separate"/>
          </w:r>
          <w:r w:rsidR="00E1759B">
            <w:rPr>
              <w:noProof/>
            </w:rPr>
            <w:t>(3)</w:t>
          </w:r>
          <w:r w:rsidR="006D2BD8">
            <w:fldChar w:fldCharType="end"/>
          </w:r>
        </w:sdtContent>
      </w:sdt>
      <w:r w:rsidR="006D2BD8">
        <w:t xml:space="preserve">.  The </w:t>
      </w:r>
      <w:r w:rsidR="009B48E5">
        <w:t>LLE</w:t>
      </w:r>
      <w:r w:rsidR="006D2BD8" w:rsidRPr="009B48E5">
        <w:rPr>
          <w:vertAlign w:val="subscript"/>
        </w:rPr>
        <w:t>IV</w:t>
      </w:r>
      <w:r w:rsidR="006D2BD8">
        <w:t xml:space="preserve"> is </w:t>
      </w:r>
      <w:r w:rsidR="0029346E">
        <w:t>derived from various programmed and over-the-air sources.</w:t>
      </w:r>
      <w:r w:rsidR="00F1587B">
        <w:t xml:space="preserve">  The LLE</w:t>
      </w:r>
      <w:r w:rsidR="00F1587B" w:rsidRPr="00F1587B">
        <w:rPr>
          <w:vertAlign w:val="subscript"/>
        </w:rPr>
        <w:t>IV</w:t>
      </w:r>
      <w:r w:rsidR="00F1587B">
        <w:t xml:space="preserve"> is loaded at the beginning of each TDMA slot.</w:t>
      </w:r>
    </w:p>
    <w:p w14:paraId="3A6BE528" w14:textId="0AC97F9E" w:rsidR="007E71A4" w:rsidRPr="00880F3F" w:rsidRDefault="007E71A4" w:rsidP="007E71A4">
      <w:pPr>
        <w:pStyle w:val="EditorsNote"/>
      </w:pPr>
      <w:r>
        <w:t>Editor’s Note: Per MS08, it may be beneficial to added additional information about the load event during the TR8 revisit of this document.</w:t>
      </w:r>
    </w:p>
    <w:p w14:paraId="05D79C52" w14:textId="42A124BA" w:rsidR="003F23E1" w:rsidRDefault="003F23E1" w:rsidP="003F23E1">
      <w:pPr>
        <w:pStyle w:val="Heading3"/>
      </w:pPr>
      <w:bookmarkStart w:id="74" w:name="_Ref369694489"/>
      <w:bookmarkStart w:id="75" w:name="_Ref369694894"/>
      <w:bookmarkStart w:id="76" w:name="_Toc484427310"/>
      <w:r>
        <w:lastRenderedPageBreak/>
        <w:t xml:space="preserve">Construction of </w:t>
      </w:r>
      <w:r w:rsidR="009B48E5">
        <w:t>LLE</w:t>
      </w:r>
      <w:r w:rsidR="009B48E5" w:rsidRPr="009B48E5">
        <w:rPr>
          <w:vertAlign w:val="subscript"/>
        </w:rPr>
        <w:t>IV</w:t>
      </w:r>
      <w:r w:rsidR="009B48E5">
        <w:t xml:space="preserve"> </w:t>
      </w:r>
      <w:r>
        <w:t>for TDMA LL Encryption</w:t>
      </w:r>
      <w:bookmarkEnd w:id="74"/>
      <w:bookmarkEnd w:id="76"/>
    </w:p>
    <w:p w14:paraId="3B949E41" w14:textId="3B0AC971" w:rsidR="003F23E1" w:rsidRPr="00D03436" w:rsidRDefault="003F23E1" w:rsidP="003F23E1">
      <w:pPr>
        <w:pStyle w:val="BodyText"/>
        <w:keepNext/>
        <w:keepLines/>
      </w:pPr>
      <w:r w:rsidRPr="00D03436">
        <w:t xml:space="preserve">For TDMA LL Encryption, the </w:t>
      </w:r>
      <w:r w:rsidR="00607309" w:rsidRPr="00D03436">
        <w:t>fields of the LLE</w:t>
      </w:r>
      <w:r w:rsidR="00607309" w:rsidRPr="00D03436">
        <w:rPr>
          <w:vertAlign w:val="subscript"/>
        </w:rPr>
        <w:t>IV</w:t>
      </w:r>
      <w:r w:rsidR="00607309" w:rsidRPr="00D03436">
        <w:t xml:space="preserve"> </w:t>
      </w:r>
      <w:r w:rsidRPr="00D03436">
        <w:t>SHALL be constructed as follows:</w:t>
      </w:r>
    </w:p>
    <w:p w14:paraId="42A8DE2E" w14:textId="6B16D424" w:rsidR="00607309" w:rsidRPr="00D03436" w:rsidRDefault="00607309" w:rsidP="00ED3D1F">
      <w:pPr>
        <w:pStyle w:val="BodyText"/>
        <w:keepNext/>
        <w:keepLines/>
        <w:numPr>
          <w:ilvl w:val="0"/>
          <w:numId w:val="6"/>
        </w:numPr>
      </w:pPr>
      <w:r w:rsidRPr="00D03436">
        <w:t xml:space="preserve">Downlink Frequency </w:t>
      </w:r>
      <w:r w:rsidR="00D03436" w:rsidRPr="00D03436">
        <w:t xml:space="preserve">(24 </w:t>
      </w:r>
      <w:r w:rsidRPr="00D03436">
        <w:t>Bits):</w:t>
      </w:r>
      <w:r w:rsidR="00D03436" w:rsidRPr="00D03436">
        <w:t xml:space="preserve">  The 24-bit downlink or direct mode frequency expressed in eighths of kilohertz.</w:t>
      </w:r>
    </w:p>
    <w:p w14:paraId="41D91C74" w14:textId="63606260" w:rsidR="003F23E1" w:rsidRDefault="003F23E1" w:rsidP="00ED3D1F">
      <w:pPr>
        <w:pStyle w:val="BodyText"/>
        <w:keepNext/>
        <w:keepLines/>
        <w:numPr>
          <w:ilvl w:val="0"/>
          <w:numId w:val="6"/>
        </w:numPr>
      </w:pPr>
      <w:r w:rsidRPr="00D03436">
        <w:t>Year</w:t>
      </w:r>
      <w:r w:rsidR="00967963" w:rsidRPr="00D03436">
        <w:t xml:space="preserve"> (7 bits)</w:t>
      </w:r>
      <w:r w:rsidRPr="00D03436">
        <w:t>:  The</w:t>
      </w:r>
      <w:r>
        <w:t xml:space="preserve"> </w:t>
      </w:r>
      <w:r w:rsidR="00967963">
        <w:t xml:space="preserve">UTC </w:t>
      </w:r>
      <w:r>
        <w:t>year less 2000.</w:t>
      </w:r>
    </w:p>
    <w:p w14:paraId="41257671" w14:textId="77777777" w:rsidR="003F23E1" w:rsidRDefault="003F23E1" w:rsidP="00ED3D1F">
      <w:pPr>
        <w:pStyle w:val="BodyText"/>
        <w:keepNext/>
        <w:keepLines/>
        <w:numPr>
          <w:ilvl w:val="1"/>
          <w:numId w:val="6"/>
        </w:numPr>
      </w:pPr>
      <w:r>
        <w:t>For 4V and 2V Voice Bursts, the Year SHALL be the year as of the beginning of the slot containing the burst.</w:t>
      </w:r>
    </w:p>
    <w:p w14:paraId="553DA0E5" w14:textId="6E7E5597" w:rsidR="003F23E1" w:rsidRDefault="003F23E1" w:rsidP="00ED3D1F">
      <w:pPr>
        <w:pStyle w:val="BodyText"/>
        <w:keepNext/>
        <w:keepLines/>
        <w:numPr>
          <w:ilvl w:val="1"/>
          <w:numId w:val="6"/>
        </w:numPr>
      </w:pPr>
      <w:r>
        <w:t>For MAC PDUs, the Year SHALL be the year as of the beginning of the slot containing the burst bearing the MAC PDU.</w:t>
      </w:r>
    </w:p>
    <w:p w14:paraId="385254D9" w14:textId="38011719" w:rsidR="003F23E1" w:rsidRDefault="003F23E1" w:rsidP="00ED3D1F">
      <w:pPr>
        <w:pStyle w:val="BodyText"/>
        <w:keepNext/>
        <w:keepLines/>
        <w:numPr>
          <w:ilvl w:val="0"/>
          <w:numId w:val="6"/>
        </w:numPr>
      </w:pPr>
      <w:r>
        <w:t>Month</w:t>
      </w:r>
      <w:r w:rsidR="00967963">
        <w:t xml:space="preserve"> (4 bits)</w:t>
      </w:r>
      <w:r>
        <w:t xml:space="preserve">:  The month of the year, January </w:t>
      </w:r>
      <w:r w:rsidR="00607309">
        <w:t>(</w:t>
      </w:r>
      <w:r>
        <w:t>0001</w:t>
      </w:r>
      <w:r w:rsidR="00607309">
        <w:t>) to December (1100).</w:t>
      </w:r>
    </w:p>
    <w:p w14:paraId="498DD2A3" w14:textId="77777777" w:rsidR="003F23E1" w:rsidRDefault="003F23E1" w:rsidP="00ED3D1F">
      <w:pPr>
        <w:pStyle w:val="BodyText"/>
        <w:keepNext/>
        <w:keepLines/>
        <w:numPr>
          <w:ilvl w:val="1"/>
          <w:numId w:val="6"/>
        </w:numPr>
      </w:pPr>
      <w:r>
        <w:t>For 4V and 2V Voice Bursts, the Month SHALL be the month as of the beginning of the slot containing the burst.</w:t>
      </w:r>
    </w:p>
    <w:p w14:paraId="60D68DD5" w14:textId="1CDFDAF9" w:rsidR="003F23E1" w:rsidRDefault="003F23E1" w:rsidP="00ED3D1F">
      <w:pPr>
        <w:pStyle w:val="BodyText"/>
        <w:keepNext/>
        <w:keepLines/>
        <w:numPr>
          <w:ilvl w:val="1"/>
          <w:numId w:val="6"/>
        </w:numPr>
      </w:pPr>
      <w:r>
        <w:t>For MAC PDUs, the Month SHALL be the month as of the beginning of the slot containing the burst bearing the MAC PDU.</w:t>
      </w:r>
    </w:p>
    <w:p w14:paraId="220BFD52" w14:textId="77777777" w:rsidR="003F23E1" w:rsidRDefault="003F23E1" w:rsidP="00ED3D1F">
      <w:pPr>
        <w:pStyle w:val="BodyText"/>
        <w:keepNext/>
        <w:keepLines/>
        <w:numPr>
          <w:ilvl w:val="0"/>
          <w:numId w:val="6"/>
        </w:numPr>
      </w:pPr>
      <w:r>
        <w:t>Day</w:t>
      </w:r>
      <w:r w:rsidR="00967963">
        <w:t xml:space="preserve"> (5 bits)</w:t>
      </w:r>
      <w:r>
        <w:t>:  The day of the month.  Day may range from binary 00001 (1) to binary 11111 (31).</w:t>
      </w:r>
    </w:p>
    <w:p w14:paraId="4101FD91" w14:textId="77777777" w:rsidR="003F23E1" w:rsidRDefault="003F23E1" w:rsidP="00ED3D1F">
      <w:pPr>
        <w:pStyle w:val="BodyText"/>
        <w:keepNext/>
        <w:keepLines/>
        <w:numPr>
          <w:ilvl w:val="1"/>
          <w:numId w:val="6"/>
        </w:numPr>
      </w:pPr>
      <w:r>
        <w:t>For 4V and 2V Voice Bursts, the Day SHALL be the day as of the beginning of the slot containing the burst.</w:t>
      </w:r>
    </w:p>
    <w:p w14:paraId="04698829" w14:textId="52E04179" w:rsidR="003F23E1" w:rsidRDefault="003F23E1" w:rsidP="00ED3D1F">
      <w:pPr>
        <w:pStyle w:val="BodyText"/>
        <w:keepNext/>
        <w:keepLines/>
        <w:numPr>
          <w:ilvl w:val="1"/>
          <w:numId w:val="6"/>
        </w:numPr>
      </w:pPr>
      <w:r>
        <w:t>For MAC PDUs, the Day SHALL be the day as of the beginning of the slot containing the burst bearing the MAC PDU.</w:t>
      </w:r>
    </w:p>
    <w:p w14:paraId="5F993042" w14:textId="77777777" w:rsidR="00490AC4" w:rsidRDefault="00490AC4" w:rsidP="00490AC4">
      <w:pPr>
        <w:pStyle w:val="BodyText"/>
        <w:keepNext/>
        <w:keepLines/>
        <w:numPr>
          <w:ilvl w:val="0"/>
          <w:numId w:val="6"/>
        </w:numPr>
      </w:pPr>
      <w:r>
        <w:t>Hour (5 bits):  The hour of the day.  Hour may range from binary 00000 (0) to binary 10111 (23).</w:t>
      </w:r>
    </w:p>
    <w:p w14:paraId="12DD49FE" w14:textId="77777777" w:rsidR="00490AC4" w:rsidRDefault="00490AC4" w:rsidP="00490AC4">
      <w:pPr>
        <w:pStyle w:val="BodyText"/>
        <w:keepNext/>
        <w:keepLines/>
        <w:numPr>
          <w:ilvl w:val="1"/>
          <w:numId w:val="6"/>
        </w:numPr>
      </w:pPr>
      <w:r>
        <w:t>For 4V and 2V Voice Bursts, the Hour SHALL be the hour as of the beginning of the slot containing the burst.</w:t>
      </w:r>
    </w:p>
    <w:p w14:paraId="4E6C4BF8" w14:textId="7FA67564" w:rsidR="00490AC4" w:rsidRDefault="00490AC4" w:rsidP="00490AC4">
      <w:pPr>
        <w:pStyle w:val="BodyText"/>
        <w:keepNext/>
        <w:keepLines/>
        <w:numPr>
          <w:ilvl w:val="1"/>
          <w:numId w:val="6"/>
        </w:numPr>
      </w:pPr>
      <w:r>
        <w:t>For MAC PDUs, the Hour SHALL be the hour as of the beginning of the slot containing the burst bearing the MAC PDU.</w:t>
      </w:r>
    </w:p>
    <w:p w14:paraId="2BAB59DD" w14:textId="77777777" w:rsidR="00490AC4" w:rsidRDefault="00490AC4" w:rsidP="00490AC4">
      <w:pPr>
        <w:pStyle w:val="BodyText"/>
        <w:keepNext/>
        <w:keepLines/>
        <w:numPr>
          <w:ilvl w:val="0"/>
          <w:numId w:val="6"/>
        </w:numPr>
      </w:pPr>
      <w:r>
        <w:t>Minute (6 bits):  The minute of the hour.  Minute may range from binary 000000 (0) to binary 111011 (59).</w:t>
      </w:r>
    </w:p>
    <w:p w14:paraId="67A334EC" w14:textId="77777777" w:rsidR="00490AC4" w:rsidRDefault="00490AC4" w:rsidP="00490AC4">
      <w:pPr>
        <w:pStyle w:val="BodyText"/>
        <w:keepNext/>
        <w:keepLines/>
        <w:numPr>
          <w:ilvl w:val="1"/>
          <w:numId w:val="6"/>
        </w:numPr>
      </w:pPr>
      <w:r>
        <w:t>For 4V and 2V Voice Bursts, the Minute SHALL be the minute as of the beginning of the slot containing the burst.</w:t>
      </w:r>
    </w:p>
    <w:p w14:paraId="7B322011" w14:textId="2FF28121" w:rsidR="00490AC4" w:rsidRDefault="00490AC4" w:rsidP="00490AC4">
      <w:pPr>
        <w:pStyle w:val="BodyText"/>
        <w:keepNext/>
        <w:keepLines/>
        <w:numPr>
          <w:ilvl w:val="1"/>
          <w:numId w:val="6"/>
        </w:numPr>
      </w:pPr>
      <w:r>
        <w:t>For MAC PDUs, the Minute SHALL be the minute as of the beginning of the slot containing the burst bearing the MAC PDU.</w:t>
      </w:r>
    </w:p>
    <w:p w14:paraId="4D052050" w14:textId="77777777" w:rsidR="003F23E1" w:rsidRPr="0020735C" w:rsidRDefault="003F23E1" w:rsidP="00ED3D1F">
      <w:pPr>
        <w:pStyle w:val="BodyText"/>
        <w:keepNext/>
        <w:keepLines/>
        <w:numPr>
          <w:ilvl w:val="0"/>
          <w:numId w:val="6"/>
        </w:numPr>
      </w:pPr>
      <w:r w:rsidRPr="0020735C">
        <w:t>Microslot</w:t>
      </w:r>
      <w:r w:rsidR="00967963">
        <w:t xml:space="preserve"> (13 bits)</w:t>
      </w:r>
      <w:r w:rsidRPr="0020735C">
        <w:t>:  The microslot count.</w:t>
      </w:r>
      <w:r w:rsidR="00831E14">
        <w:t xml:space="preserve">  Microslot may range from binary 0 (0) to 01111100111111 (7999).</w:t>
      </w:r>
    </w:p>
    <w:p w14:paraId="58B58BE1" w14:textId="77777777" w:rsidR="003F23E1" w:rsidRPr="0020735C" w:rsidRDefault="003F23E1" w:rsidP="00ED3D1F">
      <w:pPr>
        <w:pStyle w:val="BodyText"/>
        <w:keepNext/>
        <w:keepLines/>
        <w:numPr>
          <w:ilvl w:val="1"/>
          <w:numId w:val="6"/>
        </w:numPr>
      </w:pPr>
      <w:r w:rsidRPr="0020735C">
        <w:t xml:space="preserve">For Inbound 4V and 2V Voice Bursts, the Microslot SHALL </w:t>
      </w:r>
      <w:r w:rsidR="008758C6" w:rsidRPr="0020735C">
        <w:t xml:space="preserve">correspond to the start of the </w:t>
      </w:r>
      <w:r w:rsidR="0020735C" w:rsidRPr="0020735C">
        <w:t>slot</w:t>
      </w:r>
      <w:r w:rsidR="00B83A74">
        <w:t xml:space="preserve"> containing the burst</w:t>
      </w:r>
      <w:r w:rsidR="0020735C" w:rsidRPr="0020735C">
        <w:t>.</w:t>
      </w:r>
    </w:p>
    <w:p w14:paraId="47C42961" w14:textId="77777777" w:rsidR="003F23E1" w:rsidRPr="0020735C" w:rsidRDefault="003F23E1" w:rsidP="00ED3D1F">
      <w:pPr>
        <w:pStyle w:val="BodyText"/>
        <w:keepNext/>
        <w:keepLines/>
        <w:numPr>
          <w:ilvl w:val="1"/>
          <w:numId w:val="6"/>
        </w:numPr>
      </w:pPr>
      <w:r w:rsidRPr="0020735C">
        <w:t xml:space="preserve">For Inbound MAC PDUs, the microslot SHALL </w:t>
      </w:r>
      <w:r w:rsidR="008758C6" w:rsidRPr="0020735C">
        <w:t xml:space="preserve">correspond to the start of the </w:t>
      </w:r>
      <w:r w:rsidR="0020735C" w:rsidRPr="0020735C">
        <w:t>slot</w:t>
      </w:r>
      <w:r w:rsidR="00B83A74">
        <w:t xml:space="preserve"> containing the burst</w:t>
      </w:r>
      <w:r w:rsidR="0020735C" w:rsidRPr="0020735C">
        <w:t>.</w:t>
      </w:r>
    </w:p>
    <w:p w14:paraId="4B7444A1" w14:textId="77777777" w:rsidR="003F23E1" w:rsidRPr="0020735C" w:rsidRDefault="003F23E1" w:rsidP="00ED3D1F">
      <w:pPr>
        <w:pStyle w:val="BodyText"/>
        <w:keepNext/>
        <w:keepLines/>
        <w:numPr>
          <w:ilvl w:val="1"/>
          <w:numId w:val="6"/>
        </w:numPr>
      </w:pPr>
      <w:r w:rsidRPr="0020735C">
        <w:lastRenderedPageBreak/>
        <w:t xml:space="preserve">For Outbound 4V and 2V Voice Bursts, the Microslot SHALL </w:t>
      </w:r>
      <w:r w:rsidR="0020735C" w:rsidRPr="0020735C">
        <w:t>correspond</w:t>
      </w:r>
      <w:r w:rsidR="008758C6" w:rsidRPr="0020735C">
        <w:t xml:space="preserve"> to the start of the </w:t>
      </w:r>
      <w:r w:rsidR="0020735C" w:rsidRPr="0020735C">
        <w:t>slot</w:t>
      </w:r>
      <w:r w:rsidR="00B83A74">
        <w:t xml:space="preserve"> containing the burst</w:t>
      </w:r>
      <w:r w:rsidR="0020735C" w:rsidRPr="0020735C">
        <w:t>.</w:t>
      </w:r>
    </w:p>
    <w:p w14:paraId="4679BEE3" w14:textId="77777777" w:rsidR="003F23E1" w:rsidRPr="0020735C" w:rsidRDefault="003F23E1" w:rsidP="00ED3D1F">
      <w:pPr>
        <w:pStyle w:val="BodyText"/>
        <w:keepNext/>
        <w:keepLines/>
        <w:numPr>
          <w:ilvl w:val="1"/>
          <w:numId w:val="6"/>
        </w:numPr>
      </w:pPr>
      <w:r w:rsidRPr="0020735C">
        <w:t xml:space="preserve">For Outbound MAC PDUs, the microslot SHALL </w:t>
      </w:r>
      <w:r w:rsidR="008758C6" w:rsidRPr="0020735C">
        <w:t xml:space="preserve">correspond to the start of the </w:t>
      </w:r>
      <w:r w:rsidR="0020735C" w:rsidRPr="0020735C">
        <w:t>slot</w:t>
      </w:r>
      <w:r w:rsidR="00B83A74">
        <w:t xml:space="preserve"> containing the burst</w:t>
      </w:r>
      <w:r w:rsidR="0020735C" w:rsidRPr="0020735C">
        <w:t>.</w:t>
      </w:r>
    </w:p>
    <w:p w14:paraId="4967CB18" w14:textId="62E9E874" w:rsidR="003F23E1" w:rsidRDefault="00607309" w:rsidP="00ED3D1F">
      <w:pPr>
        <w:pStyle w:val="BodyText"/>
        <w:keepNext/>
        <w:keepLines/>
        <w:numPr>
          <w:ilvl w:val="0"/>
          <w:numId w:val="6"/>
        </w:numPr>
      </w:pPr>
      <w:r w:rsidRPr="00607309">
        <w:t>S</w:t>
      </w:r>
      <w:r>
        <w:t xml:space="preserve">ource </w:t>
      </w:r>
      <w:r w:rsidR="003F23E1">
        <w:t>Indicator (</w:t>
      </w:r>
      <w:r w:rsidR="00967963">
        <w:t xml:space="preserve">2 bits: </w:t>
      </w:r>
      <w:r>
        <w:t>S1</w:t>
      </w:r>
      <w:r w:rsidR="00967963">
        <w:t>,</w:t>
      </w:r>
      <w:r>
        <w:t>S2</w:t>
      </w:r>
      <w:r w:rsidR="003F23E1">
        <w:t xml:space="preserve">):  </w:t>
      </w:r>
      <w:r>
        <w:t>indicating the source of the transmission.</w:t>
      </w:r>
    </w:p>
    <w:p w14:paraId="2DE73096" w14:textId="661B0C1E" w:rsidR="003F23E1" w:rsidRDefault="003F23E1" w:rsidP="00ED3D1F">
      <w:pPr>
        <w:pStyle w:val="BodyText"/>
        <w:keepNext/>
        <w:keepLines/>
        <w:numPr>
          <w:ilvl w:val="1"/>
          <w:numId w:val="6"/>
        </w:numPr>
      </w:pPr>
      <w:r>
        <w:t xml:space="preserve">SUs transmitting to an RFSS SHALL use the Inbound (00) </w:t>
      </w:r>
      <w:r w:rsidR="009B48E5">
        <w:t xml:space="preserve">source </w:t>
      </w:r>
      <w:r>
        <w:t xml:space="preserve">indicator.  </w:t>
      </w:r>
      <w:r w:rsidR="00DC7E3A">
        <w:t xml:space="preserve">RFSS’s receiving such traffic assume the inbound </w:t>
      </w:r>
      <w:r w:rsidR="009B48E5">
        <w:t xml:space="preserve">source </w:t>
      </w:r>
      <w:r w:rsidR="00DC7E3A">
        <w:t>indicator (00).</w:t>
      </w:r>
    </w:p>
    <w:p w14:paraId="193FAE4E" w14:textId="22F8760C" w:rsidR="003F23E1" w:rsidRDefault="003F23E1" w:rsidP="00ED3D1F">
      <w:pPr>
        <w:pStyle w:val="BodyText"/>
        <w:keepNext/>
        <w:keepLines/>
        <w:numPr>
          <w:ilvl w:val="1"/>
          <w:numId w:val="6"/>
        </w:numPr>
      </w:pPr>
      <w:r>
        <w:t xml:space="preserve">RFSSs transmitting on the outbound channel SHALL use the Outbound (01) </w:t>
      </w:r>
      <w:r w:rsidR="009B48E5">
        <w:t xml:space="preserve">source </w:t>
      </w:r>
      <w:r>
        <w:t>indicator.</w:t>
      </w:r>
      <w:r w:rsidR="00DC7E3A">
        <w:t xml:space="preserve">  SU’s received such traffic assume the </w:t>
      </w:r>
      <w:r w:rsidR="009B48E5">
        <w:t xml:space="preserve">source </w:t>
      </w:r>
      <w:r w:rsidR="00DC7E3A">
        <w:t>indicator (01).</w:t>
      </w:r>
    </w:p>
    <w:p w14:paraId="3B0EA893" w14:textId="77777777" w:rsidR="003F23E1" w:rsidRDefault="003F23E1" w:rsidP="003F23E1">
      <w:pPr>
        <w:pStyle w:val="BodyText"/>
        <w:keepNext/>
        <w:keepLines/>
        <w:ind w:left="792" w:firstLine="0"/>
      </w:pPr>
    </w:p>
    <w:p w14:paraId="3C65D8C2" w14:textId="77777777" w:rsidR="003F23E1" w:rsidRPr="003A442A" w:rsidRDefault="003F23E1" w:rsidP="003F23E1">
      <w:pPr>
        <w:pStyle w:val="BodyText"/>
      </w:pPr>
    </w:p>
    <w:p w14:paraId="2A395DA6" w14:textId="77777777" w:rsidR="00A609E9" w:rsidRDefault="00A609E9" w:rsidP="00880F3F">
      <w:pPr>
        <w:pStyle w:val="Heading1"/>
        <w:pageBreakBefore/>
      </w:pPr>
      <w:bookmarkStart w:id="77" w:name="_Ref369694929"/>
      <w:bookmarkStart w:id="78" w:name="_Toc484427311"/>
      <w:bookmarkEnd w:id="75"/>
      <w:r>
        <w:lastRenderedPageBreak/>
        <w:t>Link Layer Encryption of 2-slot TDMA Working Channels</w:t>
      </w:r>
      <w:bookmarkEnd w:id="77"/>
      <w:bookmarkEnd w:id="78"/>
    </w:p>
    <w:p w14:paraId="75CA749B" w14:textId="77777777" w:rsidR="00F06398" w:rsidRPr="00F06398" w:rsidRDefault="00F06398" w:rsidP="00F06398">
      <w:pPr>
        <w:pStyle w:val="BodyText"/>
      </w:pPr>
      <w:r>
        <w:t xml:space="preserve">2-Slot TDMA working channels that employ LLE SHALL be time aligned per ref. </w:t>
      </w:r>
      <w:sdt>
        <w:sdtPr>
          <w:id w:val="21995783"/>
          <w:citation/>
        </w:sdtPr>
        <w:sdtContent>
          <w:r>
            <w:fldChar w:fldCharType="begin"/>
          </w:r>
          <w:r>
            <w:instrText xml:space="preserve"> CITATION TIA102BBAC_TDMA_MAC \l 1033 </w:instrText>
          </w:r>
          <w:r>
            <w:fldChar w:fldCharType="separate"/>
          </w:r>
          <w:r w:rsidR="00E1759B">
            <w:rPr>
              <w:noProof/>
            </w:rPr>
            <w:t>(1)</w:t>
          </w:r>
          <w:r>
            <w:fldChar w:fldCharType="end"/>
          </w:r>
        </w:sdtContent>
      </w:sdt>
      <w:r>
        <w:t xml:space="preserve"> section 3.4.</w:t>
      </w:r>
    </w:p>
    <w:p w14:paraId="54E69723" w14:textId="77777777" w:rsidR="00A609E9" w:rsidRDefault="00A609E9" w:rsidP="003F23E1">
      <w:pPr>
        <w:pStyle w:val="Heading2"/>
      </w:pPr>
      <w:bookmarkStart w:id="79" w:name="_Toc476129239"/>
      <w:bookmarkStart w:id="80" w:name="_Toc484427312"/>
      <w:bookmarkEnd w:id="79"/>
      <w:r>
        <w:t>Link Layer Encryption of Bursts Containing Voice</w:t>
      </w:r>
      <w:bookmarkEnd w:id="80"/>
    </w:p>
    <w:p w14:paraId="2D40EC10" w14:textId="77777777" w:rsidR="000C47C3" w:rsidRDefault="000C47C3" w:rsidP="000C47C3">
      <w:pPr>
        <w:pStyle w:val="BodyText"/>
      </w:pPr>
      <w:r>
        <w:t>LLE encrypted 4V voice bursts SHALL be labeled by the transmitting entity with</w:t>
      </w:r>
      <w:r w:rsidR="00F54F9B">
        <w:t xml:space="preserve"> the Encrypted 4V Voice DUID.  </w:t>
      </w:r>
    </w:p>
    <w:p w14:paraId="2EACED31" w14:textId="77777777" w:rsidR="00F54F9B" w:rsidRDefault="00F54F9B" w:rsidP="00F54F9B">
      <w:pPr>
        <w:pStyle w:val="BodyText"/>
      </w:pPr>
      <w:r>
        <w:t xml:space="preserve">LLE encrypted 2V voice bursts SHALL be labeled by the transmitting entity with the Encrypted 2V Voice DUID.  </w:t>
      </w:r>
    </w:p>
    <w:p w14:paraId="3B14404D" w14:textId="77777777" w:rsidR="00A609E9" w:rsidRDefault="00A609E9" w:rsidP="00A609E9">
      <w:pPr>
        <w:pStyle w:val="Heading3"/>
      </w:pPr>
      <w:bookmarkStart w:id="81" w:name="_Toc484427313"/>
      <w:r>
        <w:t>LLE of 4V Bursts</w:t>
      </w:r>
      <w:bookmarkEnd w:id="81"/>
    </w:p>
    <w:p w14:paraId="12F3991A" w14:textId="77777777" w:rsidR="000C47C3" w:rsidRDefault="000C47C3" w:rsidP="000C47C3">
      <w:pPr>
        <w:pStyle w:val="BodyText"/>
        <w:keepNext/>
        <w:keepLines/>
      </w:pPr>
      <w:r>
        <w:t xml:space="preserve">Link Layer Encryption of </w:t>
      </w:r>
      <w:r w:rsidR="006A0DBB">
        <w:t>4</w:t>
      </w:r>
      <w:r>
        <w:t xml:space="preserve">V bursts SHALL proceed as follows, or by any </w:t>
      </w:r>
      <w:r w:rsidR="000A6D71">
        <w:t>method that produces equivalent results</w:t>
      </w:r>
      <w:r>
        <w:t>:</w:t>
      </w:r>
    </w:p>
    <w:p w14:paraId="264526BB" w14:textId="6207BE2E" w:rsidR="00B144ED" w:rsidRDefault="00B144ED" w:rsidP="00B144ED">
      <w:pPr>
        <w:pStyle w:val="MACField"/>
        <w:keepNext/>
        <w:ind w:left="720"/>
      </w:pPr>
      <w:r>
        <w:t xml:space="preserve">Let K be the </w:t>
      </w:r>
      <w:r w:rsidR="00020DB9">
        <w:t xml:space="preserve">STEK of the TDMA channel per ref. </w:t>
      </w:r>
      <w:sdt>
        <w:sdtPr>
          <w:id w:val="-965191243"/>
          <w:citation/>
        </w:sdtPr>
        <w:sdtContent>
          <w:r w:rsidR="00020DB9">
            <w:fldChar w:fldCharType="begin"/>
          </w:r>
          <w:r w:rsidR="00020DB9">
            <w:instrText xml:space="preserve"> CITATION TIAlleOverview \l 1033 </w:instrText>
          </w:r>
          <w:r w:rsidR="00020DB9">
            <w:fldChar w:fldCharType="separate"/>
          </w:r>
          <w:r w:rsidR="00E1759B">
            <w:rPr>
              <w:noProof/>
            </w:rPr>
            <w:t>(3)</w:t>
          </w:r>
          <w:r w:rsidR="00020DB9">
            <w:fldChar w:fldCharType="end"/>
          </w:r>
        </w:sdtContent>
      </w:sdt>
      <w:r>
        <w:t>;</w:t>
      </w:r>
    </w:p>
    <w:p w14:paraId="45EB94D2" w14:textId="77777777" w:rsidR="00B144ED" w:rsidRDefault="00B144ED" w:rsidP="00B144ED">
      <w:pPr>
        <w:pStyle w:val="MACField"/>
        <w:keepNext/>
        <w:ind w:left="720"/>
      </w:pPr>
      <w:r>
        <w:t>Let V</w:t>
      </w:r>
      <w:r>
        <w:rPr>
          <w:vertAlign w:val="subscript"/>
        </w:rPr>
        <w:t>0</w:t>
      </w:r>
      <w:r>
        <w:t>, V</w:t>
      </w:r>
      <w:r>
        <w:rPr>
          <w:vertAlign w:val="subscript"/>
        </w:rPr>
        <w:t>1</w:t>
      </w:r>
      <w:r>
        <w:t>, V</w:t>
      </w:r>
      <w:r>
        <w:rPr>
          <w:vertAlign w:val="subscript"/>
        </w:rPr>
        <w:t>2</w:t>
      </w:r>
      <w:r>
        <w:t>, V</w:t>
      </w:r>
      <w:r>
        <w:rPr>
          <w:vertAlign w:val="subscript"/>
        </w:rPr>
        <w:t xml:space="preserve">3 </w:t>
      </w:r>
      <w:r>
        <w:t>be the 49 bit voice frames scheduled for transmission in the 4V Burst;</w:t>
      </w:r>
    </w:p>
    <w:p w14:paraId="79B921AA" w14:textId="77777777" w:rsidR="00B144ED" w:rsidRPr="000A3693" w:rsidRDefault="00B144ED" w:rsidP="00B144ED">
      <w:pPr>
        <w:pStyle w:val="MACField"/>
        <w:keepNext/>
        <w:ind w:left="720"/>
      </w:pPr>
      <w:r>
        <w:t>Let B be the 24-bit ESS information subfield scheduled for transmission in the 4V Burst;</w:t>
      </w:r>
    </w:p>
    <w:p w14:paraId="4E4D6DBE" w14:textId="77777777" w:rsidR="00B144ED" w:rsidRPr="000A3693" w:rsidRDefault="00B144ED" w:rsidP="00B144ED">
      <w:pPr>
        <w:pStyle w:val="MACField"/>
        <w:keepNext/>
        <w:ind w:left="720"/>
      </w:pPr>
      <w:r>
        <w:t>Compute V'</w:t>
      </w:r>
      <w:r>
        <w:rPr>
          <w:vertAlign w:val="subscript"/>
        </w:rPr>
        <w:t>i</w:t>
      </w:r>
      <w:r>
        <w:t>, the encrypted voice fields of the burst, and B', the encrypted ESS-B field of the burst as follows:</w:t>
      </w:r>
    </w:p>
    <w:p w14:paraId="0B77FCF3" w14:textId="01F82788" w:rsidR="00B144ED" w:rsidRDefault="00B144ED" w:rsidP="00ED3D1F">
      <w:pPr>
        <w:pStyle w:val="MACField"/>
        <w:numPr>
          <w:ilvl w:val="0"/>
          <w:numId w:val="13"/>
        </w:numPr>
      </w:pPr>
      <w:r>
        <w:t xml:space="preserve">Compute IV per section </w:t>
      </w:r>
      <w:r w:rsidR="00DB23C1">
        <w:fldChar w:fldCharType="begin"/>
      </w:r>
      <w:r>
        <w:instrText xml:space="preserve"> REF _Ref369511897 \r \h </w:instrText>
      </w:r>
      <w:r w:rsidR="009B48E5">
        <w:instrText xml:space="preserve"> \* MERGEFORMAT </w:instrText>
      </w:r>
      <w:r w:rsidR="00DB23C1">
        <w:fldChar w:fldCharType="separate"/>
      </w:r>
      <w:r w:rsidR="00E1759B">
        <w:t>2.2.3</w:t>
      </w:r>
      <w:r w:rsidR="00DB23C1">
        <w:fldChar w:fldCharType="end"/>
      </w:r>
      <w:r w:rsidR="00DC7E3A">
        <w:t xml:space="preserve"> by setting it to the value of the </w:t>
      </w:r>
      <w:r w:rsidR="009B48E5">
        <w:t>LLE</w:t>
      </w:r>
      <w:r w:rsidR="009B48E5" w:rsidRPr="009B48E5">
        <w:rPr>
          <w:vertAlign w:val="subscript"/>
        </w:rPr>
        <w:t>IV</w:t>
      </w:r>
      <w:r w:rsidR="00DC7E3A">
        <w:t xml:space="preserve"> per </w:t>
      </w:r>
      <w:r w:rsidR="007E71A4">
        <w:t xml:space="preserve">section </w:t>
      </w:r>
      <w:r w:rsidR="00DB23C1">
        <w:fldChar w:fldCharType="begin"/>
      </w:r>
      <w:r w:rsidR="00DC7E3A">
        <w:instrText xml:space="preserve"> REF _Ref369694489 \r \h </w:instrText>
      </w:r>
      <w:r w:rsidR="009B48E5">
        <w:instrText xml:space="preserve"> \* MERGEFORMAT </w:instrText>
      </w:r>
      <w:r w:rsidR="00DB23C1">
        <w:fldChar w:fldCharType="separate"/>
      </w:r>
      <w:r w:rsidR="00E1759B">
        <w:t>2.2.4</w:t>
      </w:r>
      <w:r w:rsidR="00DB23C1">
        <w:fldChar w:fldCharType="end"/>
      </w:r>
      <w:r w:rsidR="00DC7E3A">
        <w:t>.</w:t>
      </w:r>
    </w:p>
    <w:p w14:paraId="152FB179" w14:textId="77777777" w:rsidR="00B144ED" w:rsidRDefault="00B144ED" w:rsidP="00ED3D1F">
      <w:pPr>
        <w:pStyle w:val="MACField"/>
        <w:numPr>
          <w:ilvl w:val="0"/>
          <w:numId w:val="13"/>
        </w:numPr>
      </w:pPr>
      <w:r>
        <w:t xml:space="preserve">Initialize the cipher as </w:t>
      </w:r>
      <w:r w:rsidR="003F23E1">
        <w:t>CtrInit</w:t>
      </w:r>
      <w:r>
        <w:t>(K,IV).</w:t>
      </w:r>
    </w:p>
    <w:p w14:paraId="72180D3B" w14:textId="2A77E1B2" w:rsidR="008D43D2" w:rsidRDefault="008D43D2" w:rsidP="008D43D2">
      <w:pPr>
        <w:pStyle w:val="MACField"/>
        <w:numPr>
          <w:ilvl w:val="0"/>
          <w:numId w:val="13"/>
        </w:numPr>
      </w:pPr>
      <w:r>
        <w:t xml:space="preserve">Compute B' from B as described in section </w:t>
      </w:r>
      <w:r>
        <w:fldChar w:fldCharType="begin"/>
      </w:r>
      <w:r>
        <w:instrText xml:space="preserve"> REF _Ref377384211 \r \h </w:instrText>
      </w:r>
      <w:r w:rsidR="009B48E5">
        <w:instrText xml:space="preserve"> \* MERGEFORMAT </w:instrText>
      </w:r>
      <w:r>
        <w:fldChar w:fldCharType="separate"/>
      </w:r>
      <w:r w:rsidR="00E1759B">
        <w:t>3.1.4</w:t>
      </w:r>
      <w:r>
        <w:fldChar w:fldCharType="end"/>
      </w:r>
      <w:r>
        <w:t>.</w:t>
      </w:r>
    </w:p>
    <w:p w14:paraId="61B83576" w14:textId="541A2F0C" w:rsidR="00B144ED" w:rsidRDefault="00B144ED" w:rsidP="00ED3D1F">
      <w:pPr>
        <w:pStyle w:val="MACField"/>
        <w:numPr>
          <w:ilvl w:val="0"/>
          <w:numId w:val="13"/>
        </w:numPr>
      </w:pPr>
      <w:r>
        <w:t>Compute V'</w:t>
      </w:r>
      <w:r w:rsidRPr="00B144ED">
        <w:rPr>
          <w:vertAlign w:val="subscript"/>
        </w:rPr>
        <w:t>0</w:t>
      </w:r>
      <w:r>
        <w:t xml:space="preserve"> from V</w:t>
      </w:r>
      <w:r w:rsidRPr="00925655">
        <w:rPr>
          <w:vertAlign w:val="subscript"/>
        </w:rPr>
        <w:t>0</w:t>
      </w:r>
      <w:r>
        <w:t xml:space="preserve"> as described in section </w:t>
      </w:r>
      <w:r w:rsidR="00DB23C1">
        <w:fldChar w:fldCharType="begin"/>
      </w:r>
      <w:r w:rsidR="00DC7E3A">
        <w:instrText xml:space="preserve"> REF _Ref377377839 \r \h </w:instrText>
      </w:r>
      <w:r w:rsidR="009B48E5">
        <w:instrText xml:space="preserve"> \* MERGEFORMAT </w:instrText>
      </w:r>
      <w:r w:rsidR="00DB23C1">
        <w:fldChar w:fldCharType="separate"/>
      </w:r>
      <w:r w:rsidR="00E1759B">
        <w:t>3.1.3</w:t>
      </w:r>
      <w:r w:rsidR="00DB23C1">
        <w:fldChar w:fldCharType="end"/>
      </w:r>
    </w:p>
    <w:p w14:paraId="72E7ED25" w14:textId="0B8BC0D8" w:rsidR="00925655" w:rsidRDefault="00925655" w:rsidP="00ED3D1F">
      <w:pPr>
        <w:pStyle w:val="MACField"/>
        <w:numPr>
          <w:ilvl w:val="0"/>
          <w:numId w:val="13"/>
        </w:numPr>
      </w:pPr>
      <w:r>
        <w:t>Compute V'</w:t>
      </w:r>
      <w:r>
        <w:rPr>
          <w:vertAlign w:val="subscript"/>
        </w:rPr>
        <w:t>1</w:t>
      </w:r>
      <w:r>
        <w:t xml:space="preserve"> from V</w:t>
      </w:r>
      <w:r>
        <w:rPr>
          <w:vertAlign w:val="subscript"/>
        </w:rPr>
        <w:t>1</w:t>
      </w:r>
      <w:r>
        <w:t xml:space="preserve"> as described in section </w:t>
      </w:r>
      <w:r w:rsidR="00DB23C1">
        <w:fldChar w:fldCharType="begin"/>
      </w:r>
      <w:r w:rsidR="00CF7789">
        <w:instrText xml:space="preserve"> REF _Ref377377839 \r \h </w:instrText>
      </w:r>
      <w:r w:rsidR="009B48E5">
        <w:instrText xml:space="preserve"> \* MERGEFORMAT </w:instrText>
      </w:r>
      <w:r w:rsidR="00DB23C1">
        <w:fldChar w:fldCharType="separate"/>
      </w:r>
      <w:r w:rsidR="00E1759B">
        <w:t>3.1.3</w:t>
      </w:r>
      <w:r w:rsidR="00DB23C1">
        <w:fldChar w:fldCharType="end"/>
      </w:r>
      <w:r w:rsidR="00CF7789">
        <w:t>.</w:t>
      </w:r>
    </w:p>
    <w:p w14:paraId="46819941" w14:textId="0B71DE03" w:rsidR="00925655" w:rsidRDefault="00925655" w:rsidP="00ED3D1F">
      <w:pPr>
        <w:pStyle w:val="MACField"/>
        <w:numPr>
          <w:ilvl w:val="0"/>
          <w:numId w:val="13"/>
        </w:numPr>
      </w:pPr>
      <w:r>
        <w:t>Compute V'</w:t>
      </w:r>
      <w:r>
        <w:rPr>
          <w:vertAlign w:val="subscript"/>
        </w:rPr>
        <w:t>2</w:t>
      </w:r>
      <w:r>
        <w:t xml:space="preserve"> from V</w:t>
      </w:r>
      <w:r>
        <w:rPr>
          <w:vertAlign w:val="subscript"/>
        </w:rPr>
        <w:t>2</w:t>
      </w:r>
      <w:r>
        <w:t xml:space="preserve"> as described in section </w:t>
      </w:r>
      <w:r w:rsidR="00DB23C1">
        <w:fldChar w:fldCharType="begin"/>
      </w:r>
      <w:r w:rsidR="00CF7789">
        <w:instrText xml:space="preserve"> REF _Ref377377839 \r \h </w:instrText>
      </w:r>
      <w:r w:rsidR="009B48E5">
        <w:instrText xml:space="preserve"> \* MERGEFORMAT </w:instrText>
      </w:r>
      <w:r w:rsidR="00DB23C1">
        <w:fldChar w:fldCharType="separate"/>
      </w:r>
      <w:r w:rsidR="00E1759B">
        <w:t>3.1.3</w:t>
      </w:r>
      <w:r w:rsidR="00DB23C1">
        <w:fldChar w:fldCharType="end"/>
      </w:r>
      <w:r w:rsidR="00CF7789">
        <w:t>.</w:t>
      </w:r>
    </w:p>
    <w:p w14:paraId="7E7BA3E9" w14:textId="1208A648" w:rsidR="00925655" w:rsidRDefault="00925655" w:rsidP="00ED3D1F">
      <w:pPr>
        <w:pStyle w:val="MACField"/>
        <w:numPr>
          <w:ilvl w:val="0"/>
          <w:numId w:val="13"/>
        </w:numPr>
      </w:pPr>
      <w:r>
        <w:t>Compute V'</w:t>
      </w:r>
      <w:r>
        <w:rPr>
          <w:vertAlign w:val="subscript"/>
        </w:rPr>
        <w:t>3</w:t>
      </w:r>
      <w:r>
        <w:t xml:space="preserve"> from V</w:t>
      </w:r>
      <w:r>
        <w:rPr>
          <w:vertAlign w:val="subscript"/>
        </w:rPr>
        <w:t>3</w:t>
      </w:r>
      <w:r>
        <w:t xml:space="preserve"> as described in section</w:t>
      </w:r>
      <w:r w:rsidR="00CF7789">
        <w:t xml:space="preserve"> </w:t>
      </w:r>
      <w:r w:rsidR="00DB23C1">
        <w:fldChar w:fldCharType="begin"/>
      </w:r>
      <w:r w:rsidR="00CF7789">
        <w:instrText xml:space="preserve"> REF _Ref377377839 \r \h </w:instrText>
      </w:r>
      <w:r w:rsidR="009B48E5">
        <w:instrText xml:space="preserve"> \* MERGEFORMAT </w:instrText>
      </w:r>
      <w:r w:rsidR="00DB23C1">
        <w:fldChar w:fldCharType="separate"/>
      </w:r>
      <w:r w:rsidR="00E1759B">
        <w:t>3.1.3</w:t>
      </w:r>
      <w:r w:rsidR="00DB23C1">
        <w:fldChar w:fldCharType="end"/>
      </w:r>
      <w:r w:rsidR="00CF7789">
        <w:t>.</w:t>
      </w:r>
    </w:p>
    <w:p w14:paraId="684C260A" w14:textId="564A8B31" w:rsidR="00925655" w:rsidRDefault="00925655" w:rsidP="00ED3D1F">
      <w:pPr>
        <w:pStyle w:val="MACField"/>
        <w:numPr>
          <w:ilvl w:val="0"/>
          <w:numId w:val="13"/>
        </w:numPr>
      </w:pPr>
      <w:r>
        <w:t>Transmit V'</w:t>
      </w:r>
      <w:r>
        <w:rPr>
          <w:vertAlign w:val="subscript"/>
        </w:rPr>
        <w:t>i</w:t>
      </w:r>
      <w:r>
        <w:t xml:space="preserve"> in lieu of V</w:t>
      </w:r>
      <w:r w:rsidRPr="00925655">
        <w:rPr>
          <w:vertAlign w:val="subscript"/>
        </w:rPr>
        <w:t>i</w:t>
      </w:r>
      <w:r>
        <w:t xml:space="preserve">, and compute </w:t>
      </w:r>
      <w:r w:rsidR="00E1759B">
        <w:t>FEC</w:t>
      </w:r>
      <w:r>
        <w:t xml:space="preserve"> on and transmit B' in lieu of B.</w:t>
      </w:r>
    </w:p>
    <w:p w14:paraId="4C5C4C56" w14:textId="77777777" w:rsidR="000C47C3" w:rsidRDefault="000C47C3" w:rsidP="000C47C3">
      <w:pPr>
        <w:pStyle w:val="BodyText"/>
        <w:keepNext/>
        <w:keepLines/>
      </w:pPr>
      <w:r>
        <w:t xml:space="preserve">Link Layer Decryption of 4V bursts SHALL proceed as follows, or by any </w:t>
      </w:r>
      <w:r w:rsidR="000A6D71">
        <w:t>method that produces equivalent results</w:t>
      </w:r>
      <w:r>
        <w:t>, following successful error correction and de-interleaving of the voice frame:</w:t>
      </w:r>
    </w:p>
    <w:p w14:paraId="0BE95F01" w14:textId="04CACCAB" w:rsidR="000C47C3" w:rsidRDefault="000C47C3" w:rsidP="000C47C3">
      <w:pPr>
        <w:pStyle w:val="MACField"/>
        <w:keepNext/>
        <w:ind w:left="720"/>
      </w:pPr>
      <w:r>
        <w:t xml:space="preserve">Let K be the </w:t>
      </w:r>
      <w:r w:rsidR="00020DB9">
        <w:t xml:space="preserve">STEK of the TDMA channel per ref. </w:t>
      </w:r>
      <w:sdt>
        <w:sdtPr>
          <w:id w:val="1378346529"/>
          <w:citation/>
        </w:sdtPr>
        <w:sdtContent>
          <w:r w:rsidR="00020DB9">
            <w:fldChar w:fldCharType="begin"/>
          </w:r>
          <w:r w:rsidR="00020DB9">
            <w:instrText xml:space="preserve"> CITATION TIAlleOverview \l 1033 </w:instrText>
          </w:r>
          <w:r w:rsidR="00020DB9">
            <w:fldChar w:fldCharType="separate"/>
          </w:r>
          <w:r w:rsidR="00E1759B">
            <w:rPr>
              <w:noProof/>
            </w:rPr>
            <w:t>(3)</w:t>
          </w:r>
          <w:r w:rsidR="00020DB9">
            <w:fldChar w:fldCharType="end"/>
          </w:r>
        </w:sdtContent>
      </w:sdt>
      <w:r>
        <w:t>;</w:t>
      </w:r>
    </w:p>
    <w:p w14:paraId="12EE6216" w14:textId="1612E257" w:rsidR="000C47C3" w:rsidRDefault="000C47C3" w:rsidP="000C47C3">
      <w:pPr>
        <w:pStyle w:val="MACField"/>
        <w:keepNext/>
        <w:ind w:left="720"/>
      </w:pPr>
      <w:r>
        <w:t>Let V</w:t>
      </w:r>
      <w:r w:rsidR="00D12CB4">
        <w:t>’</w:t>
      </w:r>
      <w:r>
        <w:rPr>
          <w:vertAlign w:val="subscript"/>
        </w:rPr>
        <w:t>0</w:t>
      </w:r>
      <w:r>
        <w:t>, V</w:t>
      </w:r>
      <w:r w:rsidR="00D12CB4">
        <w:t>’</w:t>
      </w:r>
      <w:r>
        <w:rPr>
          <w:vertAlign w:val="subscript"/>
        </w:rPr>
        <w:t>1</w:t>
      </w:r>
      <w:r>
        <w:t>,V</w:t>
      </w:r>
      <w:r w:rsidR="00D12CB4">
        <w:t>’</w:t>
      </w:r>
      <w:r>
        <w:rPr>
          <w:vertAlign w:val="subscript"/>
        </w:rPr>
        <w:t>2</w:t>
      </w:r>
      <w:r>
        <w:t>, V</w:t>
      </w:r>
      <w:r w:rsidR="00D12CB4">
        <w:t>’</w:t>
      </w:r>
      <w:r>
        <w:rPr>
          <w:vertAlign w:val="subscript"/>
        </w:rPr>
        <w:t xml:space="preserve">3 </w:t>
      </w:r>
      <w:r>
        <w:t xml:space="preserve">be the 49-bit </w:t>
      </w:r>
      <w:r w:rsidR="00D12CB4">
        <w:t xml:space="preserve">LLE encrypted </w:t>
      </w:r>
      <w:r>
        <w:t>voice frames received in the burst;</w:t>
      </w:r>
    </w:p>
    <w:p w14:paraId="5E35ACB9" w14:textId="07423353" w:rsidR="000C47C3" w:rsidRPr="000A3693" w:rsidRDefault="000C47C3" w:rsidP="000C47C3">
      <w:pPr>
        <w:pStyle w:val="MACField"/>
        <w:keepNext/>
        <w:ind w:left="720"/>
      </w:pPr>
      <w:r>
        <w:t>Let B</w:t>
      </w:r>
      <w:r w:rsidR="00D12CB4">
        <w:t>’</w:t>
      </w:r>
      <w:r>
        <w:t xml:space="preserve"> be the 24-bit </w:t>
      </w:r>
      <w:r w:rsidR="00D12CB4">
        <w:t xml:space="preserve">LLE encrypted </w:t>
      </w:r>
      <w:r>
        <w:t>ESS information contained in the 4V Burst;</w:t>
      </w:r>
    </w:p>
    <w:p w14:paraId="4C302107" w14:textId="060B932E" w:rsidR="000C47C3" w:rsidRPr="000A3693" w:rsidRDefault="000C47C3" w:rsidP="000C47C3">
      <w:pPr>
        <w:pStyle w:val="MACField"/>
        <w:keepNext/>
        <w:ind w:left="720"/>
      </w:pPr>
      <w:r>
        <w:t>Compute V</w:t>
      </w:r>
      <w:r>
        <w:rPr>
          <w:vertAlign w:val="subscript"/>
        </w:rPr>
        <w:t>i</w:t>
      </w:r>
      <w:r>
        <w:t>, the decrypted voice fields and B', the decrypted ESS information as follows:</w:t>
      </w:r>
    </w:p>
    <w:p w14:paraId="6D6FF1FE" w14:textId="055095F3" w:rsidR="000C47C3" w:rsidRDefault="000C47C3" w:rsidP="00ED3D1F">
      <w:pPr>
        <w:pStyle w:val="MACField"/>
        <w:numPr>
          <w:ilvl w:val="0"/>
          <w:numId w:val="15"/>
        </w:numPr>
      </w:pPr>
      <w:r>
        <w:t xml:space="preserve">Compute IV per section </w:t>
      </w:r>
      <w:r w:rsidR="00DB23C1">
        <w:fldChar w:fldCharType="begin"/>
      </w:r>
      <w:r>
        <w:instrText xml:space="preserve"> REF _Ref369511897 \r \h </w:instrText>
      </w:r>
      <w:r w:rsidR="009B48E5">
        <w:instrText xml:space="preserve"> \* MERGEFORMAT </w:instrText>
      </w:r>
      <w:r w:rsidR="00DB23C1">
        <w:fldChar w:fldCharType="separate"/>
      </w:r>
      <w:r w:rsidR="00E1759B">
        <w:t>2.2.3</w:t>
      </w:r>
      <w:r w:rsidR="00DB23C1">
        <w:fldChar w:fldCharType="end"/>
      </w:r>
      <w:r w:rsidR="00DC7E3A">
        <w:t xml:space="preserve"> by setting it to the value of the </w:t>
      </w:r>
      <w:r w:rsidR="009B48E5">
        <w:t>LLE</w:t>
      </w:r>
      <w:r w:rsidR="009B48E5" w:rsidRPr="009B48E5">
        <w:rPr>
          <w:vertAlign w:val="subscript"/>
        </w:rPr>
        <w:t>IV</w:t>
      </w:r>
      <w:r w:rsidR="009B48E5">
        <w:t xml:space="preserve"> </w:t>
      </w:r>
      <w:r w:rsidR="00DC7E3A">
        <w:t xml:space="preserve">per section </w:t>
      </w:r>
      <w:r w:rsidR="00DB23C1">
        <w:fldChar w:fldCharType="begin"/>
      </w:r>
      <w:r w:rsidR="00DC7E3A">
        <w:instrText xml:space="preserve"> REF _Ref369694489 \r \h </w:instrText>
      </w:r>
      <w:r w:rsidR="009B48E5">
        <w:instrText xml:space="preserve"> \* MERGEFORMAT </w:instrText>
      </w:r>
      <w:r w:rsidR="00DB23C1">
        <w:fldChar w:fldCharType="separate"/>
      </w:r>
      <w:r w:rsidR="00E1759B">
        <w:t>2.2.4</w:t>
      </w:r>
      <w:r w:rsidR="00DB23C1">
        <w:fldChar w:fldCharType="end"/>
      </w:r>
      <w:r w:rsidR="00DC7E3A">
        <w:t>.</w:t>
      </w:r>
    </w:p>
    <w:p w14:paraId="7AA37F0D" w14:textId="77777777" w:rsidR="000C47C3" w:rsidRDefault="000C47C3" w:rsidP="00ED3D1F">
      <w:pPr>
        <w:pStyle w:val="MACField"/>
        <w:numPr>
          <w:ilvl w:val="0"/>
          <w:numId w:val="15"/>
        </w:numPr>
      </w:pPr>
      <w:r>
        <w:t>Initialize the encryption scheme, i.e., CtrInit(K,IV).</w:t>
      </w:r>
    </w:p>
    <w:p w14:paraId="01BB93DA" w14:textId="0519FAB2" w:rsidR="008D43D2" w:rsidRDefault="008D43D2" w:rsidP="008D43D2">
      <w:pPr>
        <w:pStyle w:val="MACField"/>
        <w:numPr>
          <w:ilvl w:val="0"/>
          <w:numId w:val="15"/>
        </w:numPr>
      </w:pPr>
      <w:r>
        <w:t>Compute B from B</w:t>
      </w:r>
      <w:r w:rsidR="00D12CB4">
        <w:t>’</w:t>
      </w:r>
      <w:r>
        <w:t xml:space="preserve"> as described in section </w:t>
      </w:r>
      <w:r>
        <w:fldChar w:fldCharType="begin"/>
      </w:r>
      <w:r>
        <w:instrText xml:space="preserve"> REF _Ref377377786 \r \h </w:instrText>
      </w:r>
      <w:r w:rsidR="009B48E5">
        <w:instrText xml:space="preserve"> \* MERGEFORMAT </w:instrText>
      </w:r>
      <w:r>
        <w:fldChar w:fldCharType="separate"/>
      </w:r>
      <w:r w:rsidR="00E1759B">
        <w:t>3.1.4</w:t>
      </w:r>
      <w:r>
        <w:fldChar w:fldCharType="end"/>
      </w:r>
      <w:r>
        <w:t>.</w:t>
      </w:r>
    </w:p>
    <w:p w14:paraId="6D4E1792" w14:textId="50B32DDE" w:rsidR="000C47C3" w:rsidRDefault="000C47C3" w:rsidP="00ED3D1F">
      <w:pPr>
        <w:pStyle w:val="MACField"/>
        <w:numPr>
          <w:ilvl w:val="0"/>
          <w:numId w:val="15"/>
        </w:numPr>
      </w:pPr>
      <w:r>
        <w:lastRenderedPageBreak/>
        <w:t>Compute V</w:t>
      </w:r>
      <w:r w:rsidRPr="00B144ED">
        <w:rPr>
          <w:vertAlign w:val="subscript"/>
        </w:rPr>
        <w:t>0</w:t>
      </w:r>
      <w:r>
        <w:t xml:space="preserve"> from V</w:t>
      </w:r>
      <w:r w:rsidR="00D12CB4">
        <w:t>’</w:t>
      </w:r>
      <w:r w:rsidRPr="00925655">
        <w:rPr>
          <w:vertAlign w:val="subscript"/>
        </w:rPr>
        <w:t>0</w:t>
      </w:r>
      <w:r>
        <w:t xml:space="preserve"> as described in section </w:t>
      </w:r>
      <w:r w:rsidR="00DB23C1">
        <w:fldChar w:fldCharType="begin"/>
      </w:r>
      <w:r w:rsidR="00DC7E3A">
        <w:instrText xml:space="preserve"> REF _Ref377377678 \r \h </w:instrText>
      </w:r>
      <w:r w:rsidR="009B48E5">
        <w:instrText xml:space="preserve"> \* MERGEFORMAT </w:instrText>
      </w:r>
      <w:r w:rsidR="00DB23C1">
        <w:fldChar w:fldCharType="separate"/>
      </w:r>
      <w:r w:rsidR="00E1759B">
        <w:t>3.1.3</w:t>
      </w:r>
      <w:r w:rsidR="00DB23C1">
        <w:fldChar w:fldCharType="end"/>
      </w:r>
      <w:r>
        <w:t>.</w:t>
      </w:r>
    </w:p>
    <w:p w14:paraId="67EB33FF" w14:textId="04F38820" w:rsidR="000C47C3" w:rsidRDefault="000C47C3" w:rsidP="00ED3D1F">
      <w:pPr>
        <w:pStyle w:val="MACField"/>
        <w:numPr>
          <w:ilvl w:val="0"/>
          <w:numId w:val="15"/>
        </w:numPr>
      </w:pPr>
      <w:r>
        <w:t>Compute V</w:t>
      </w:r>
      <w:r>
        <w:rPr>
          <w:vertAlign w:val="subscript"/>
        </w:rPr>
        <w:t>1</w:t>
      </w:r>
      <w:r>
        <w:t xml:space="preserve"> from V</w:t>
      </w:r>
      <w:r w:rsidR="00D12CB4">
        <w:t>’</w:t>
      </w:r>
      <w:r>
        <w:rPr>
          <w:vertAlign w:val="subscript"/>
        </w:rPr>
        <w:t>1</w:t>
      </w:r>
      <w:r>
        <w:t xml:space="preserve"> as described in section</w:t>
      </w:r>
      <w:r w:rsidR="00DC7E3A">
        <w:t xml:space="preserve"> </w:t>
      </w:r>
      <w:r w:rsidR="00DB23C1">
        <w:fldChar w:fldCharType="begin"/>
      </w:r>
      <w:r w:rsidR="00DC7E3A">
        <w:instrText xml:space="preserve"> REF _Ref377377678 \r \h </w:instrText>
      </w:r>
      <w:r w:rsidR="009B48E5">
        <w:instrText xml:space="preserve"> \* MERGEFORMAT </w:instrText>
      </w:r>
      <w:r w:rsidR="00DB23C1">
        <w:fldChar w:fldCharType="separate"/>
      </w:r>
      <w:r w:rsidR="00E1759B">
        <w:t>3.1.3</w:t>
      </w:r>
      <w:r w:rsidR="00DB23C1">
        <w:fldChar w:fldCharType="end"/>
      </w:r>
      <w:r>
        <w:t>.</w:t>
      </w:r>
    </w:p>
    <w:p w14:paraId="5F03FF73" w14:textId="0DB9EB60" w:rsidR="000C47C3" w:rsidRDefault="000C47C3" w:rsidP="00ED3D1F">
      <w:pPr>
        <w:pStyle w:val="MACField"/>
        <w:numPr>
          <w:ilvl w:val="0"/>
          <w:numId w:val="15"/>
        </w:numPr>
      </w:pPr>
      <w:r>
        <w:t xml:space="preserve">Compute </w:t>
      </w:r>
      <w:r w:rsidR="00C7372C">
        <w:t>V</w:t>
      </w:r>
      <w:r w:rsidR="00C7372C">
        <w:rPr>
          <w:vertAlign w:val="subscript"/>
        </w:rPr>
        <w:t>2</w:t>
      </w:r>
      <w:r w:rsidR="00C7372C">
        <w:t xml:space="preserve"> </w:t>
      </w:r>
      <w:r>
        <w:t>from V</w:t>
      </w:r>
      <w:r w:rsidR="00D12CB4">
        <w:t>’</w:t>
      </w:r>
      <w:r w:rsidR="00C7372C">
        <w:rPr>
          <w:vertAlign w:val="subscript"/>
        </w:rPr>
        <w:t>2</w:t>
      </w:r>
      <w:r>
        <w:t xml:space="preserve"> as described in section</w:t>
      </w:r>
      <w:r w:rsidR="00DC7E3A">
        <w:t xml:space="preserve"> </w:t>
      </w:r>
      <w:r w:rsidR="00DB23C1">
        <w:fldChar w:fldCharType="begin"/>
      </w:r>
      <w:r w:rsidR="00DC7E3A">
        <w:instrText xml:space="preserve"> REF _Ref377377678 \r \h </w:instrText>
      </w:r>
      <w:r w:rsidR="009B48E5">
        <w:instrText xml:space="preserve"> \* MERGEFORMAT </w:instrText>
      </w:r>
      <w:r w:rsidR="00DB23C1">
        <w:fldChar w:fldCharType="separate"/>
      </w:r>
      <w:r w:rsidR="00E1759B">
        <w:t>3.1.3</w:t>
      </w:r>
      <w:r w:rsidR="00DB23C1">
        <w:fldChar w:fldCharType="end"/>
      </w:r>
      <w:r>
        <w:t>.</w:t>
      </w:r>
    </w:p>
    <w:p w14:paraId="376BCC66" w14:textId="30877ABF" w:rsidR="000C47C3" w:rsidRDefault="000C47C3" w:rsidP="00ED3D1F">
      <w:pPr>
        <w:pStyle w:val="MACField"/>
        <w:numPr>
          <w:ilvl w:val="0"/>
          <w:numId w:val="15"/>
        </w:numPr>
      </w:pPr>
      <w:r>
        <w:t xml:space="preserve">Compute </w:t>
      </w:r>
      <w:r w:rsidR="00C7372C">
        <w:t>V</w:t>
      </w:r>
      <w:r w:rsidR="00C7372C">
        <w:rPr>
          <w:vertAlign w:val="subscript"/>
        </w:rPr>
        <w:t>3</w:t>
      </w:r>
      <w:r w:rsidR="00C7372C">
        <w:t xml:space="preserve"> </w:t>
      </w:r>
      <w:r>
        <w:t xml:space="preserve">from </w:t>
      </w:r>
      <w:r w:rsidR="00C7372C">
        <w:t>V</w:t>
      </w:r>
      <w:r w:rsidR="00D12CB4">
        <w:t>’</w:t>
      </w:r>
      <w:r w:rsidR="00C7372C">
        <w:rPr>
          <w:vertAlign w:val="subscript"/>
        </w:rPr>
        <w:t>3</w:t>
      </w:r>
      <w:r w:rsidR="00C7372C">
        <w:t xml:space="preserve"> </w:t>
      </w:r>
      <w:r>
        <w:t>as described in section</w:t>
      </w:r>
      <w:r w:rsidR="00DC7E3A">
        <w:t xml:space="preserve"> </w:t>
      </w:r>
      <w:r w:rsidR="00DB23C1">
        <w:fldChar w:fldCharType="begin"/>
      </w:r>
      <w:r w:rsidR="00DC7E3A">
        <w:instrText xml:space="preserve"> REF _Ref377377678 \r \h </w:instrText>
      </w:r>
      <w:r w:rsidR="00DB23C1">
        <w:fldChar w:fldCharType="separate"/>
      </w:r>
      <w:r w:rsidR="00E1759B">
        <w:t>3.1.3</w:t>
      </w:r>
      <w:r w:rsidR="00DB23C1">
        <w:fldChar w:fldCharType="end"/>
      </w:r>
      <w:r>
        <w:t>.</w:t>
      </w:r>
    </w:p>
    <w:p w14:paraId="3D8D34EE" w14:textId="43F2A025" w:rsidR="000C47C3" w:rsidRDefault="00D12CB4" w:rsidP="00ED3D1F">
      <w:pPr>
        <w:pStyle w:val="MACField"/>
        <w:numPr>
          <w:ilvl w:val="0"/>
          <w:numId w:val="15"/>
        </w:numPr>
      </w:pPr>
      <w:r>
        <w:t>Use V</w:t>
      </w:r>
      <w:r w:rsidRPr="00D12CB4">
        <w:rPr>
          <w:vertAlign w:val="subscript"/>
        </w:rPr>
        <w:t>i</w:t>
      </w:r>
      <w:r>
        <w:t xml:space="preserve"> and B</w:t>
      </w:r>
      <w:r w:rsidR="000C47C3">
        <w:t xml:space="preserve"> in subsequent processing of the voice frame.</w:t>
      </w:r>
    </w:p>
    <w:p w14:paraId="6D345A10" w14:textId="77777777" w:rsidR="000C47C3" w:rsidRDefault="000C47C3" w:rsidP="000C47C3">
      <w:pPr>
        <w:pStyle w:val="MACField"/>
      </w:pPr>
    </w:p>
    <w:p w14:paraId="0C6FFC38" w14:textId="77777777" w:rsidR="00824A30" w:rsidRPr="00824A30" w:rsidRDefault="00824A30" w:rsidP="00824A30"/>
    <w:p w14:paraId="3F2BB31B" w14:textId="77777777" w:rsidR="00745297" w:rsidRDefault="00745297" w:rsidP="00745297">
      <w:pPr>
        <w:pStyle w:val="Heading3"/>
      </w:pPr>
      <w:bookmarkStart w:id="82" w:name="_Toc484427314"/>
      <w:r>
        <w:t>LLE of 2V Bursts</w:t>
      </w:r>
      <w:bookmarkEnd w:id="82"/>
    </w:p>
    <w:p w14:paraId="0A82E695" w14:textId="77777777" w:rsidR="00925655" w:rsidRDefault="00925655" w:rsidP="00925655">
      <w:pPr>
        <w:pStyle w:val="BodyText"/>
        <w:keepNext/>
        <w:keepLines/>
      </w:pPr>
      <w:r>
        <w:t xml:space="preserve">Link Layer Encryption of 2V bursts SHALL </w:t>
      </w:r>
      <w:r w:rsidR="000C47C3">
        <w:t xml:space="preserve">proceed as follows, or by any </w:t>
      </w:r>
      <w:r w:rsidR="000A6D71">
        <w:t>method that produces equivalent results</w:t>
      </w:r>
      <w:r>
        <w:t>:</w:t>
      </w:r>
    </w:p>
    <w:p w14:paraId="5AD49873" w14:textId="3E5226CF" w:rsidR="00925655" w:rsidRDefault="00925655" w:rsidP="00925655">
      <w:pPr>
        <w:pStyle w:val="MACField"/>
        <w:keepNext/>
        <w:ind w:left="720"/>
      </w:pPr>
      <w:r>
        <w:t xml:space="preserve">Let K be the </w:t>
      </w:r>
      <w:r w:rsidR="00020DB9">
        <w:t xml:space="preserve">STEK of the TDMA channel per ref. </w:t>
      </w:r>
      <w:sdt>
        <w:sdtPr>
          <w:id w:val="572777656"/>
          <w:citation/>
        </w:sdtPr>
        <w:sdtContent>
          <w:r w:rsidR="00020DB9">
            <w:fldChar w:fldCharType="begin"/>
          </w:r>
          <w:r w:rsidR="00020DB9">
            <w:instrText xml:space="preserve"> CITATION TIAlleOverview \l 1033 </w:instrText>
          </w:r>
          <w:r w:rsidR="00020DB9">
            <w:fldChar w:fldCharType="separate"/>
          </w:r>
          <w:r w:rsidR="00E1759B">
            <w:rPr>
              <w:noProof/>
            </w:rPr>
            <w:t>(3)</w:t>
          </w:r>
          <w:r w:rsidR="00020DB9">
            <w:fldChar w:fldCharType="end"/>
          </w:r>
        </w:sdtContent>
      </w:sdt>
      <w:r w:rsidR="00020DB9">
        <w:t>;</w:t>
      </w:r>
    </w:p>
    <w:p w14:paraId="28E96811" w14:textId="70A7B667" w:rsidR="00925655" w:rsidRDefault="00925655" w:rsidP="00925655">
      <w:pPr>
        <w:pStyle w:val="MACField"/>
        <w:keepNext/>
        <w:ind w:left="720"/>
      </w:pPr>
      <w:r>
        <w:t>Let V</w:t>
      </w:r>
      <w:r>
        <w:rPr>
          <w:vertAlign w:val="subscript"/>
        </w:rPr>
        <w:t>0</w:t>
      </w:r>
      <w:r>
        <w:t>, V</w:t>
      </w:r>
      <w:r>
        <w:rPr>
          <w:vertAlign w:val="subscript"/>
        </w:rPr>
        <w:t xml:space="preserve">1 </w:t>
      </w:r>
      <w:r w:rsidR="003F23E1">
        <w:t>be the 49-</w:t>
      </w:r>
      <w:r>
        <w:t xml:space="preserve">bit voice frames scheduled for transmission in the </w:t>
      </w:r>
      <w:r w:rsidR="00C7372C">
        <w:t xml:space="preserve">2V </w:t>
      </w:r>
      <w:r>
        <w:t>Burst;</w:t>
      </w:r>
    </w:p>
    <w:p w14:paraId="1D4A2A6C" w14:textId="39138022" w:rsidR="00925655" w:rsidRPr="000A3693" w:rsidRDefault="00925655" w:rsidP="00925655">
      <w:pPr>
        <w:pStyle w:val="MACField"/>
        <w:keepNext/>
        <w:ind w:left="720"/>
      </w:pPr>
      <w:r>
        <w:t>Compute V'</w:t>
      </w:r>
      <w:r>
        <w:rPr>
          <w:vertAlign w:val="subscript"/>
        </w:rPr>
        <w:t>i</w:t>
      </w:r>
      <w:r>
        <w:t>, the encrypted voice fields of the burst as follows:</w:t>
      </w:r>
    </w:p>
    <w:p w14:paraId="414A2755" w14:textId="3C277616" w:rsidR="00925655" w:rsidRDefault="00DC7E3A" w:rsidP="00ED3D1F">
      <w:pPr>
        <w:pStyle w:val="MACField"/>
        <w:numPr>
          <w:ilvl w:val="0"/>
          <w:numId w:val="14"/>
        </w:numPr>
      </w:pPr>
      <w:r>
        <w:t xml:space="preserve">Compute IV per section </w:t>
      </w:r>
      <w:r w:rsidR="00DB23C1">
        <w:fldChar w:fldCharType="begin"/>
      </w:r>
      <w:r>
        <w:instrText xml:space="preserve"> REF _Ref369511897 \r \h </w:instrText>
      </w:r>
      <w:r w:rsidR="00DB23C1">
        <w:fldChar w:fldCharType="separate"/>
      </w:r>
      <w:r w:rsidR="00E1759B">
        <w:t>2.2.3</w:t>
      </w:r>
      <w:r w:rsidR="00DB23C1">
        <w:fldChar w:fldCharType="end"/>
      </w:r>
      <w:r>
        <w:t xml:space="preserve"> by setting it to the value of the </w:t>
      </w:r>
      <w:r w:rsidR="009B48E5">
        <w:t>LLE</w:t>
      </w:r>
      <w:r w:rsidR="009B48E5" w:rsidRPr="009B48E5">
        <w:rPr>
          <w:vertAlign w:val="subscript"/>
        </w:rPr>
        <w:t>IV</w:t>
      </w:r>
      <w:r w:rsidR="009B48E5">
        <w:t xml:space="preserve"> </w:t>
      </w:r>
      <w:r>
        <w:t xml:space="preserve">per section </w:t>
      </w:r>
      <w:r w:rsidR="00DB23C1">
        <w:fldChar w:fldCharType="begin"/>
      </w:r>
      <w:r>
        <w:instrText xml:space="preserve"> REF _Ref369694489 \r \h </w:instrText>
      </w:r>
      <w:r w:rsidR="00DB23C1">
        <w:fldChar w:fldCharType="separate"/>
      </w:r>
      <w:r w:rsidR="00E1759B">
        <w:t>2.2.4</w:t>
      </w:r>
      <w:r w:rsidR="00DB23C1">
        <w:fldChar w:fldCharType="end"/>
      </w:r>
      <w:r>
        <w:t>.</w:t>
      </w:r>
    </w:p>
    <w:p w14:paraId="54D3C743" w14:textId="77777777" w:rsidR="00925655" w:rsidRDefault="00925655" w:rsidP="00ED3D1F">
      <w:pPr>
        <w:pStyle w:val="MACField"/>
        <w:numPr>
          <w:ilvl w:val="0"/>
          <w:numId w:val="14"/>
        </w:numPr>
      </w:pPr>
      <w:r>
        <w:t xml:space="preserve">Initialize the cipher as </w:t>
      </w:r>
      <w:r w:rsidR="003F23E1">
        <w:t>CtrInit</w:t>
      </w:r>
      <w:r>
        <w:t>(K,IV).</w:t>
      </w:r>
    </w:p>
    <w:p w14:paraId="5B9037F2" w14:textId="77777777" w:rsidR="00925655" w:rsidRDefault="00925655" w:rsidP="00ED3D1F">
      <w:pPr>
        <w:pStyle w:val="MACField"/>
        <w:numPr>
          <w:ilvl w:val="0"/>
          <w:numId w:val="14"/>
        </w:numPr>
      </w:pPr>
      <w:r>
        <w:t>Compute V'</w:t>
      </w:r>
      <w:r w:rsidRPr="00B144ED">
        <w:rPr>
          <w:vertAlign w:val="subscript"/>
        </w:rPr>
        <w:t>0</w:t>
      </w:r>
      <w:r>
        <w:t xml:space="preserve"> from V</w:t>
      </w:r>
      <w:r w:rsidRPr="00925655">
        <w:rPr>
          <w:vertAlign w:val="subscript"/>
        </w:rPr>
        <w:t>0</w:t>
      </w:r>
      <w:r>
        <w:t xml:space="preserve"> as described in </w:t>
      </w:r>
      <w:r w:rsidR="00CF7789">
        <w:t xml:space="preserve">section </w:t>
      </w:r>
      <w:r w:rsidR="00DB23C1">
        <w:fldChar w:fldCharType="begin"/>
      </w:r>
      <w:r w:rsidR="00CF7789">
        <w:instrText xml:space="preserve"> REF _Ref377377678 \r \h </w:instrText>
      </w:r>
      <w:r w:rsidR="00DB23C1">
        <w:fldChar w:fldCharType="separate"/>
      </w:r>
      <w:r w:rsidR="00E1759B">
        <w:t>3.1.3</w:t>
      </w:r>
      <w:r w:rsidR="00DB23C1">
        <w:fldChar w:fldCharType="end"/>
      </w:r>
      <w:r w:rsidR="00CF7789">
        <w:t>.</w:t>
      </w:r>
    </w:p>
    <w:p w14:paraId="46BF1A40" w14:textId="77777777" w:rsidR="00925655" w:rsidRDefault="00925655" w:rsidP="00ED3D1F">
      <w:pPr>
        <w:pStyle w:val="MACField"/>
        <w:numPr>
          <w:ilvl w:val="0"/>
          <w:numId w:val="14"/>
        </w:numPr>
      </w:pPr>
      <w:r>
        <w:t>Compute V'</w:t>
      </w:r>
      <w:r>
        <w:rPr>
          <w:vertAlign w:val="subscript"/>
        </w:rPr>
        <w:t>1</w:t>
      </w:r>
      <w:r>
        <w:t xml:space="preserve"> from V</w:t>
      </w:r>
      <w:r>
        <w:rPr>
          <w:vertAlign w:val="subscript"/>
        </w:rPr>
        <w:t>1</w:t>
      </w:r>
      <w:r>
        <w:t xml:space="preserve"> as described in </w:t>
      </w:r>
      <w:r w:rsidR="00CF7789">
        <w:t xml:space="preserve">section </w:t>
      </w:r>
      <w:r w:rsidR="00DB23C1">
        <w:fldChar w:fldCharType="begin"/>
      </w:r>
      <w:r w:rsidR="00CF7789">
        <w:instrText xml:space="preserve"> REF _Ref377377678 \r \h </w:instrText>
      </w:r>
      <w:r w:rsidR="00DB23C1">
        <w:fldChar w:fldCharType="separate"/>
      </w:r>
      <w:r w:rsidR="00E1759B">
        <w:t>3.1.3</w:t>
      </w:r>
      <w:r w:rsidR="00DB23C1">
        <w:fldChar w:fldCharType="end"/>
      </w:r>
      <w:r w:rsidR="00CF7789">
        <w:t>.</w:t>
      </w:r>
    </w:p>
    <w:p w14:paraId="2C5EF333" w14:textId="77777777" w:rsidR="00925655" w:rsidRDefault="00925655" w:rsidP="00ED3D1F">
      <w:pPr>
        <w:pStyle w:val="MACField"/>
        <w:numPr>
          <w:ilvl w:val="0"/>
          <w:numId w:val="14"/>
        </w:numPr>
      </w:pPr>
      <w:r>
        <w:t>Transmit V'</w:t>
      </w:r>
      <w:r>
        <w:rPr>
          <w:vertAlign w:val="subscript"/>
        </w:rPr>
        <w:t>i</w:t>
      </w:r>
      <w:r>
        <w:t xml:space="preserve"> in lieu of V</w:t>
      </w:r>
      <w:r w:rsidRPr="00925655">
        <w:rPr>
          <w:vertAlign w:val="subscript"/>
        </w:rPr>
        <w:t>i</w:t>
      </w:r>
      <w:r>
        <w:t>.</w:t>
      </w:r>
    </w:p>
    <w:p w14:paraId="51A4BF39" w14:textId="77777777" w:rsidR="00E77985" w:rsidRDefault="00E77985" w:rsidP="00E77985">
      <w:pPr>
        <w:pStyle w:val="MACField"/>
      </w:pPr>
    </w:p>
    <w:p w14:paraId="3848C36D" w14:textId="77777777" w:rsidR="00E77985" w:rsidRDefault="00E77985" w:rsidP="00E77985">
      <w:pPr>
        <w:pStyle w:val="BodyText"/>
        <w:keepNext/>
        <w:keepLines/>
      </w:pPr>
      <w:r>
        <w:t xml:space="preserve">Link Layer </w:t>
      </w:r>
      <w:r w:rsidR="00335EF7">
        <w:t>Decryption</w:t>
      </w:r>
      <w:r>
        <w:t xml:space="preserve"> of 2V bursts SHALL proceed as follows, or by any </w:t>
      </w:r>
      <w:r w:rsidR="000A6D71">
        <w:t>method that produces equivalent results</w:t>
      </w:r>
      <w:r>
        <w:t>, following successful error correction and de-interleaving of the voice frame:</w:t>
      </w:r>
    </w:p>
    <w:p w14:paraId="5A7DFEA5" w14:textId="50EA0CBF" w:rsidR="00E77985" w:rsidRDefault="00E77985" w:rsidP="00E77985">
      <w:pPr>
        <w:pStyle w:val="MACField"/>
        <w:keepNext/>
        <w:ind w:left="720"/>
      </w:pPr>
      <w:r>
        <w:t xml:space="preserve">Let K be the </w:t>
      </w:r>
      <w:r w:rsidR="00020DB9">
        <w:t xml:space="preserve">STEK of the TDMA channel per ref. </w:t>
      </w:r>
      <w:sdt>
        <w:sdtPr>
          <w:id w:val="-827208943"/>
          <w:citation/>
        </w:sdtPr>
        <w:sdtContent>
          <w:r w:rsidR="00020DB9">
            <w:fldChar w:fldCharType="begin"/>
          </w:r>
          <w:r w:rsidR="00020DB9">
            <w:instrText xml:space="preserve"> CITATION TIAlleOverview \l 1033 </w:instrText>
          </w:r>
          <w:r w:rsidR="00020DB9">
            <w:fldChar w:fldCharType="separate"/>
          </w:r>
          <w:r w:rsidR="00E1759B">
            <w:rPr>
              <w:noProof/>
            </w:rPr>
            <w:t>(3)</w:t>
          </w:r>
          <w:r w:rsidR="00020DB9">
            <w:fldChar w:fldCharType="end"/>
          </w:r>
        </w:sdtContent>
      </w:sdt>
      <w:r>
        <w:t>;</w:t>
      </w:r>
    </w:p>
    <w:p w14:paraId="2E9ED5D0" w14:textId="63D5AA64" w:rsidR="00E77985" w:rsidRDefault="00E77985" w:rsidP="00E77985">
      <w:pPr>
        <w:pStyle w:val="MACField"/>
        <w:keepNext/>
        <w:ind w:left="720"/>
      </w:pPr>
      <w:r>
        <w:t>Let V</w:t>
      </w:r>
      <w:r w:rsidR="00D12CB4">
        <w:t>’</w:t>
      </w:r>
      <w:r>
        <w:rPr>
          <w:vertAlign w:val="subscript"/>
        </w:rPr>
        <w:t>0</w:t>
      </w:r>
      <w:r>
        <w:t>, V</w:t>
      </w:r>
      <w:r w:rsidR="00D12CB4">
        <w:t>’</w:t>
      </w:r>
      <w:r>
        <w:rPr>
          <w:vertAlign w:val="subscript"/>
        </w:rPr>
        <w:t xml:space="preserve">1 </w:t>
      </w:r>
      <w:r>
        <w:t xml:space="preserve">be the 49-bit </w:t>
      </w:r>
      <w:r w:rsidR="00D12CB4">
        <w:t xml:space="preserve">LLE encrypted </w:t>
      </w:r>
      <w:r>
        <w:t>voice frames received in the burst;</w:t>
      </w:r>
    </w:p>
    <w:p w14:paraId="1E7D462F" w14:textId="71D5F91B" w:rsidR="00E77985" w:rsidRPr="000A3693" w:rsidRDefault="00E77985" w:rsidP="00E77985">
      <w:pPr>
        <w:pStyle w:val="MACField"/>
        <w:keepNext/>
        <w:ind w:left="720"/>
      </w:pPr>
      <w:r>
        <w:t>Compute V</w:t>
      </w:r>
      <w:r>
        <w:rPr>
          <w:vertAlign w:val="subscript"/>
        </w:rPr>
        <w:t>0</w:t>
      </w:r>
      <w:r>
        <w:t>, V</w:t>
      </w:r>
      <w:r>
        <w:rPr>
          <w:vertAlign w:val="subscript"/>
        </w:rPr>
        <w:t>1</w:t>
      </w:r>
      <w:r>
        <w:t xml:space="preserve"> the decrypted voice fields of the burst as follows:</w:t>
      </w:r>
    </w:p>
    <w:p w14:paraId="46FA46B3" w14:textId="78210736" w:rsidR="00E77985" w:rsidRDefault="00DC7E3A" w:rsidP="006A0DBB">
      <w:pPr>
        <w:pStyle w:val="MACField"/>
        <w:numPr>
          <w:ilvl w:val="0"/>
          <w:numId w:val="16"/>
        </w:numPr>
      </w:pPr>
      <w:r>
        <w:t xml:space="preserve">Compute IV per section </w:t>
      </w:r>
      <w:r w:rsidR="00DB23C1">
        <w:fldChar w:fldCharType="begin"/>
      </w:r>
      <w:r>
        <w:instrText xml:space="preserve"> REF _Ref369511897 \r \h </w:instrText>
      </w:r>
      <w:r w:rsidR="00DB23C1">
        <w:fldChar w:fldCharType="separate"/>
      </w:r>
      <w:r w:rsidR="00E1759B">
        <w:t>2.2.3</w:t>
      </w:r>
      <w:r w:rsidR="00DB23C1">
        <w:fldChar w:fldCharType="end"/>
      </w:r>
      <w:r>
        <w:t xml:space="preserve"> by setting it to the value of the </w:t>
      </w:r>
      <w:r w:rsidR="009B48E5">
        <w:t>LLE</w:t>
      </w:r>
      <w:r w:rsidR="009B48E5" w:rsidRPr="009B48E5">
        <w:rPr>
          <w:vertAlign w:val="subscript"/>
        </w:rPr>
        <w:t>IV</w:t>
      </w:r>
      <w:r w:rsidR="009B48E5">
        <w:t xml:space="preserve"> </w:t>
      </w:r>
      <w:r>
        <w:t xml:space="preserve"> per section </w:t>
      </w:r>
      <w:r w:rsidR="00DB23C1">
        <w:fldChar w:fldCharType="begin"/>
      </w:r>
      <w:r>
        <w:instrText xml:space="preserve"> REF _Ref369694489 \r \h </w:instrText>
      </w:r>
      <w:r w:rsidR="00DB23C1">
        <w:fldChar w:fldCharType="separate"/>
      </w:r>
      <w:r w:rsidR="00E1759B">
        <w:t>2.2.4</w:t>
      </w:r>
      <w:r w:rsidR="00DB23C1">
        <w:fldChar w:fldCharType="end"/>
      </w:r>
      <w:r>
        <w:t>.</w:t>
      </w:r>
    </w:p>
    <w:p w14:paraId="0A7721C3" w14:textId="77777777" w:rsidR="00E77985" w:rsidRDefault="00E77985" w:rsidP="006A0DBB">
      <w:pPr>
        <w:pStyle w:val="MACField"/>
        <w:numPr>
          <w:ilvl w:val="0"/>
          <w:numId w:val="16"/>
        </w:numPr>
      </w:pPr>
      <w:r>
        <w:t>Initialize the encryption scheme, i.e., CtrInit(K,IV).</w:t>
      </w:r>
    </w:p>
    <w:p w14:paraId="1756FC6D" w14:textId="38C27361" w:rsidR="00E77985" w:rsidRDefault="00E77985" w:rsidP="006A0DBB">
      <w:pPr>
        <w:pStyle w:val="MACField"/>
        <w:numPr>
          <w:ilvl w:val="0"/>
          <w:numId w:val="16"/>
        </w:numPr>
      </w:pPr>
      <w:r>
        <w:t>Compute V</w:t>
      </w:r>
      <w:r w:rsidRPr="00B144ED">
        <w:rPr>
          <w:vertAlign w:val="subscript"/>
        </w:rPr>
        <w:t>0</w:t>
      </w:r>
      <w:r>
        <w:t xml:space="preserve"> from V</w:t>
      </w:r>
      <w:r w:rsidR="00D12CB4">
        <w:t>’</w:t>
      </w:r>
      <w:r w:rsidRPr="00925655">
        <w:rPr>
          <w:vertAlign w:val="subscript"/>
        </w:rPr>
        <w:t>0</w:t>
      </w:r>
      <w:r>
        <w:t xml:space="preserve"> as described in </w:t>
      </w:r>
      <w:r w:rsidR="00CF7789">
        <w:t xml:space="preserve">section </w:t>
      </w:r>
      <w:r w:rsidR="00DB23C1">
        <w:fldChar w:fldCharType="begin"/>
      </w:r>
      <w:r w:rsidR="00CF7789">
        <w:instrText xml:space="preserve"> REF _Ref377377678 \r \h </w:instrText>
      </w:r>
      <w:r w:rsidR="00DB23C1">
        <w:fldChar w:fldCharType="separate"/>
      </w:r>
      <w:r w:rsidR="00E1759B">
        <w:t>3.1.3</w:t>
      </w:r>
      <w:r w:rsidR="00DB23C1">
        <w:fldChar w:fldCharType="end"/>
      </w:r>
      <w:r w:rsidR="00CF7789">
        <w:t>.</w:t>
      </w:r>
    </w:p>
    <w:p w14:paraId="7F1E991E" w14:textId="16D1104E" w:rsidR="00E77985" w:rsidRDefault="00E77985" w:rsidP="006A0DBB">
      <w:pPr>
        <w:pStyle w:val="MACField"/>
        <w:numPr>
          <w:ilvl w:val="0"/>
          <w:numId w:val="16"/>
        </w:numPr>
      </w:pPr>
      <w:r>
        <w:t>Compute V</w:t>
      </w:r>
      <w:r>
        <w:rPr>
          <w:vertAlign w:val="subscript"/>
        </w:rPr>
        <w:t>1</w:t>
      </w:r>
      <w:r>
        <w:t xml:space="preserve"> from V</w:t>
      </w:r>
      <w:r w:rsidR="00D12CB4">
        <w:t>’</w:t>
      </w:r>
      <w:r>
        <w:rPr>
          <w:vertAlign w:val="subscript"/>
        </w:rPr>
        <w:t>1</w:t>
      </w:r>
      <w:r>
        <w:t xml:space="preserve"> as described in </w:t>
      </w:r>
      <w:r w:rsidR="00CF7789">
        <w:t xml:space="preserve">section </w:t>
      </w:r>
      <w:r w:rsidR="00DB23C1">
        <w:fldChar w:fldCharType="begin"/>
      </w:r>
      <w:r w:rsidR="00CF7789">
        <w:instrText xml:space="preserve"> REF _Ref377377678 \r \h </w:instrText>
      </w:r>
      <w:r w:rsidR="00DB23C1">
        <w:fldChar w:fldCharType="separate"/>
      </w:r>
      <w:r w:rsidR="00E1759B">
        <w:t>3.1.3</w:t>
      </w:r>
      <w:r w:rsidR="00DB23C1">
        <w:fldChar w:fldCharType="end"/>
      </w:r>
      <w:r w:rsidR="00CF7789">
        <w:t>.</w:t>
      </w:r>
    </w:p>
    <w:p w14:paraId="53E50497" w14:textId="6112E850" w:rsidR="00E77985" w:rsidRDefault="00D12CB4" w:rsidP="006A0DBB">
      <w:pPr>
        <w:pStyle w:val="MACField"/>
        <w:numPr>
          <w:ilvl w:val="0"/>
          <w:numId w:val="16"/>
        </w:numPr>
      </w:pPr>
      <w:r>
        <w:t xml:space="preserve">Use </w:t>
      </w:r>
      <w:r w:rsidR="00E77985">
        <w:t>V</w:t>
      </w:r>
      <w:r w:rsidR="00E77985" w:rsidRPr="00925655">
        <w:rPr>
          <w:vertAlign w:val="subscript"/>
        </w:rPr>
        <w:t>i</w:t>
      </w:r>
      <w:r w:rsidR="00E77985">
        <w:t xml:space="preserve"> in subsequent processing of the voice frame.</w:t>
      </w:r>
    </w:p>
    <w:p w14:paraId="13EDF5E4" w14:textId="77777777" w:rsidR="00E77985" w:rsidRDefault="00E77985" w:rsidP="00E77985">
      <w:pPr>
        <w:pStyle w:val="MACField"/>
      </w:pPr>
    </w:p>
    <w:p w14:paraId="2AFEE7EC" w14:textId="77777777" w:rsidR="00E77985" w:rsidRDefault="00E77985" w:rsidP="00E77985">
      <w:pPr>
        <w:pStyle w:val="MACField"/>
      </w:pPr>
    </w:p>
    <w:p w14:paraId="10141623" w14:textId="77777777" w:rsidR="0043049D" w:rsidRDefault="0043049D" w:rsidP="00A609E9">
      <w:pPr>
        <w:pStyle w:val="Heading3"/>
      </w:pPr>
      <w:bookmarkStart w:id="83" w:name="_Ref377377673"/>
      <w:bookmarkStart w:id="84" w:name="_Ref377377678"/>
      <w:bookmarkStart w:id="85" w:name="_Ref377377839"/>
      <w:bookmarkStart w:id="86" w:name="_Toc484427315"/>
      <w:r>
        <w:lastRenderedPageBreak/>
        <w:t>LLE of Voice Frames</w:t>
      </w:r>
      <w:bookmarkEnd w:id="83"/>
      <w:bookmarkEnd w:id="84"/>
      <w:bookmarkEnd w:id="85"/>
      <w:bookmarkEnd w:id="86"/>
    </w:p>
    <w:p w14:paraId="6DA2088A" w14:textId="77777777" w:rsidR="0043049D" w:rsidRDefault="00DB23C1" w:rsidP="00E11BA0">
      <w:pPr>
        <w:pStyle w:val="BodyText"/>
      </w:pPr>
      <w:r>
        <w:fldChar w:fldCharType="begin"/>
      </w:r>
      <w:r w:rsidR="00CF7789">
        <w:instrText xml:space="preserve"> REF _Ref377384308 \h </w:instrText>
      </w:r>
      <w:r>
        <w:fldChar w:fldCharType="separate"/>
      </w:r>
      <w:r w:rsidR="00E1759B">
        <w:t xml:space="preserve">Figure </w:t>
      </w:r>
      <w:r w:rsidR="00E1759B">
        <w:rPr>
          <w:noProof/>
        </w:rPr>
        <w:t>3</w:t>
      </w:r>
      <w:r>
        <w:fldChar w:fldCharType="end"/>
      </w:r>
      <w:r w:rsidR="0043049D">
        <w:t xml:space="preserve">illustrates how TDMA LL Encryption fits into the processing flow of voice frames.  Per ref. </w:t>
      </w:r>
      <w:sdt>
        <w:sdtPr>
          <w:id w:val="21812686"/>
          <w:citation/>
        </w:sdtPr>
        <w:sdtContent>
          <w:r>
            <w:fldChar w:fldCharType="begin"/>
          </w:r>
          <w:r w:rsidR="0043049D">
            <w:instrText xml:space="preserve"> CITATION TIA102enh_vocoder \l 1033 </w:instrText>
          </w:r>
          <w:r>
            <w:fldChar w:fldCharType="separate"/>
          </w:r>
          <w:r w:rsidR="00E1759B">
            <w:rPr>
              <w:noProof/>
            </w:rPr>
            <w:t>(5)</w:t>
          </w:r>
          <w:r>
            <w:rPr>
              <w:noProof/>
            </w:rPr>
            <w:fldChar w:fldCharType="end"/>
          </w:r>
        </w:sdtContent>
      </w:sdt>
      <w:r w:rsidR="0043049D">
        <w:t xml:space="preserve">, each individual voice frame comprises four discrete information vectors for a total of 49 bits.  When end-to-end encryption is performed, it is applied immediately following the development of the information vectors.  In the absence of LLE, the encrypted information vectors are forward error correction (FEC) </w:t>
      </w:r>
      <w:r>
        <w:fldChar w:fldCharType="begin"/>
      </w:r>
      <w:r w:rsidR="0043049D">
        <w:instrText xml:space="preserve"> XE \F Abbs "FEC</w:instrText>
      </w:r>
      <w:r w:rsidR="0043049D" w:rsidRPr="00CD1C06">
        <w:instrText>:</w:instrText>
      </w:r>
      <w:r w:rsidR="0043049D">
        <w:instrText xml:space="preserve">" \t "Forward Error Correction" </w:instrText>
      </w:r>
      <w:r>
        <w:fldChar w:fldCharType="end"/>
      </w:r>
      <w:r w:rsidR="0043049D">
        <w:t>coded, interleaved, and then assembled into a MAC burst for transmission.  When LLE is applied, it is inserted immediately following end-to-end encryption (if present), or applied directly to the voice frame.</w:t>
      </w:r>
    </w:p>
    <w:p w14:paraId="7C2E8F70" w14:textId="77777777" w:rsidR="0043049D" w:rsidRDefault="0043049D" w:rsidP="00E11BA0">
      <w:pPr>
        <w:pStyle w:val="BodyText"/>
      </w:pPr>
      <w:r>
        <w:t>Decryption follows the inverse path, with de-interleaving followed by forward error correction, then LL decryption and E2E encryption as required by the received burst.</w:t>
      </w:r>
    </w:p>
    <w:p w14:paraId="2141BEE4" w14:textId="77777777" w:rsidR="0043049D" w:rsidRDefault="00DB23C1" w:rsidP="00E11BA0">
      <w:pPr>
        <w:pStyle w:val="BodyText"/>
      </w:pPr>
      <w:r>
        <w:fldChar w:fldCharType="begin"/>
      </w:r>
      <w:r w:rsidR="00CF7789">
        <w:instrText xml:space="preserve"> REF _Ref377384308 \h </w:instrText>
      </w:r>
      <w:r>
        <w:fldChar w:fldCharType="separate"/>
      </w:r>
      <w:r w:rsidR="00E1759B">
        <w:t xml:space="preserve">Figure </w:t>
      </w:r>
      <w:r w:rsidR="00E1759B">
        <w:rPr>
          <w:noProof/>
        </w:rPr>
        <w:t>3</w:t>
      </w:r>
      <w:r>
        <w:fldChar w:fldCharType="end"/>
      </w:r>
      <w:r w:rsidR="00CF7789">
        <w:t xml:space="preserve"> i</w:t>
      </w:r>
      <w:r w:rsidR="0043049D">
        <w:t xml:space="preserve">llustrates the complete processing of voice frames, without regard for whether the subscriber or site performs the operation.  It should be noted that end-to-end encryption is only performed in subscriber (or console) units, not in the site. </w:t>
      </w:r>
    </w:p>
    <w:p w14:paraId="7244E666" w14:textId="77777777" w:rsidR="0043049D" w:rsidRDefault="0043049D" w:rsidP="00E11BA0">
      <w:pPr>
        <w:keepNext/>
        <w:jc w:val="center"/>
      </w:pPr>
      <w:r>
        <w:object w:dxaOrig="10515" w:dyaOrig="8438" w14:anchorId="30A8D193">
          <v:shape id="_x0000_i1027" type="#_x0000_t75" style="width:375pt;height:355.8pt" o:ole="">
            <v:imagedata r:id="rId20" o:title="" cropbottom="2631f" cropleft="1009f" cropright="11187f"/>
          </v:shape>
          <o:OLEObject Type="Embed" ProgID="Visio.Drawing.11" ShapeID="_x0000_i1027" DrawAspect="Content" ObjectID="_1558169310" r:id="rId21"/>
        </w:object>
      </w:r>
    </w:p>
    <w:p w14:paraId="5847D263" w14:textId="77777777" w:rsidR="0043049D" w:rsidRDefault="0043049D" w:rsidP="00E11BA0">
      <w:pPr>
        <w:pStyle w:val="Caption"/>
      </w:pPr>
      <w:bookmarkStart w:id="87" w:name="_Ref377384308"/>
      <w:bookmarkStart w:id="88" w:name="_Toc484427284"/>
      <w:r>
        <w:t xml:space="preserve">Figure </w:t>
      </w:r>
      <w:r w:rsidR="00DB23C1">
        <w:fldChar w:fldCharType="begin"/>
      </w:r>
      <w:r>
        <w:instrText xml:space="preserve"> SEQ Figure \* ARABIC </w:instrText>
      </w:r>
      <w:r w:rsidR="00DB23C1">
        <w:fldChar w:fldCharType="separate"/>
      </w:r>
      <w:r w:rsidR="00E1759B">
        <w:rPr>
          <w:noProof/>
        </w:rPr>
        <w:t>3</w:t>
      </w:r>
      <w:r w:rsidR="00DB23C1">
        <w:fldChar w:fldCharType="end"/>
      </w:r>
      <w:bookmarkEnd w:id="87"/>
      <w:r>
        <w:rPr>
          <w:noProof/>
        </w:rPr>
        <w:t>, LLE of Voice Frames</w:t>
      </w:r>
      <w:bookmarkEnd w:id="88"/>
    </w:p>
    <w:p w14:paraId="565EF934" w14:textId="77777777" w:rsidR="0043049D" w:rsidRPr="00E11BA0" w:rsidRDefault="0043049D" w:rsidP="00E11BA0"/>
    <w:p w14:paraId="148B268C" w14:textId="77777777" w:rsidR="0043049D" w:rsidRDefault="0043049D" w:rsidP="003F23E1">
      <w:pPr>
        <w:pStyle w:val="BodyText"/>
        <w:keepNext/>
        <w:keepLines/>
      </w:pPr>
      <w:r>
        <w:lastRenderedPageBreak/>
        <w:t xml:space="preserve">Each voice frame SHALL be encrypted as follows, or </w:t>
      </w:r>
      <w:r w:rsidR="00E83B1A">
        <w:t xml:space="preserve">by any </w:t>
      </w:r>
      <w:r>
        <w:t>method that produces equivalent results:</w:t>
      </w:r>
    </w:p>
    <w:p w14:paraId="3952767E" w14:textId="092ED3F7" w:rsidR="0043049D" w:rsidRDefault="00F31EB6" w:rsidP="00ED3D1F">
      <w:pPr>
        <w:pStyle w:val="BodyText"/>
        <w:keepNext/>
        <w:keepLines/>
        <w:numPr>
          <w:ilvl w:val="0"/>
          <w:numId w:val="11"/>
        </w:numPr>
      </w:pPr>
      <w:r>
        <w:t>X</w:t>
      </w:r>
      <w:r w:rsidR="0043049D">
        <w:t xml:space="preserve">, the end-to-end encrypted </w:t>
      </w:r>
      <w:r>
        <w:t xml:space="preserve">(e.g., V’) </w:t>
      </w:r>
      <w:r w:rsidR="0043049D">
        <w:t xml:space="preserve">or unencrypted </w:t>
      </w:r>
      <w:r>
        <w:t xml:space="preserve">(e.g., V) </w:t>
      </w:r>
      <w:r w:rsidR="0043049D">
        <w:t xml:space="preserve">information elements of the voice frame, SHALL be packed into 7 octets (P) as illustrated in </w:t>
      </w:r>
      <w:r w:rsidR="00DB23C1">
        <w:fldChar w:fldCharType="begin"/>
      </w:r>
      <w:r w:rsidR="00CF7789">
        <w:instrText xml:space="preserve"> REF _Ref377384343 \h </w:instrText>
      </w:r>
      <w:r w:rsidR="00DB23C1">
        <w:fldChar w:fldCharType="separate"/>
      </w:r>
      <w:r w:rsidR="00E1759B">
        <w:t xml:space="preserve">Figure </w:t>
      </w:r>
      <w:r w:rsidR="00E1759B">
        <w:rPr>
          <w:noProof/>
        </w:rPr>
        <w:t>4</w:t>
      </w:r>
      <w:r w:rsidR="00DB23C1">
        <w:fldChar w:fldCharType="end"/>
      </w:r>
      <w:r w:rsidR="00CF7789">
        <w:t xml:space="preserve">.  </w:t>
      </w:r>
      <w:r w:rsidR="0043049D">
        <w:t xml:space="preserve">This is the same octet packing that is employed for end-to-end encryption in Table 5-7 of ref. </w:t>
      </w:r>
      <w:sdt>
        <w:sdtPr>
          <w:id w:val="21812687"/>
          <w:citation/>
        </w:sdtPr>
        <w:sdtContent>
          <w:r w:rsidR="00DB23C1">
            <w:fldChar w:fldCharType="begin"/>
          </w:r>
          <w:r w:rsidR="0043049D">
            <w:instrText xml:space="preserve"> CITATION TIA102AAAD_A_BLOCK_ENCRYPT \l 1033 </w:instrText>
          </w:r>
          <w:r w:rsidR="00DB23C1">
            <w:fldChar w:fldCharType="separate"/>
          </w:r>
          <w:r w:rsidR="00E1759B">
            <w:rPr>
              <w:noProof/>
            </w:rPr>
            <w:t>(2)</w:t>
          </w:r>
          <w:r w:rsidR="00DB23C1">
            <w:fldChar w:fldCharType="end"/>
          </w:r>
        </w:sdtContent>
      </w:sdt>
      <w:r w:rsidR="0043049D">
        <w:t>.</w:t>
      </w:r>
    </w:p>
    <w:p w14:paraId="2B988B01" w14:textId="77777777" w:rsidR="0043049D" w:rsidRDefault="0043049D" w:rsidP="00ED3D1F">
      <w:pPr>
        <w:pStyle w:val="BodyText"/>
        <w:keepNext/>
        <w:keepLines/>
        <w:numPr>
          <w:ilvl w:val="0"/>
          <w:numId w:val="11"/>
        </w:numPr>
      </w:pPr>
      <w:r>
        <w:t>Having previously initialized the encryption scheme, the packed voice frame (P) SHALL be encrypted with the next 7 octets of key stream, i.e.,:</w:t>
      </w:r>
    </w:p>
    <w:p w14:paraId="161966EE" w14:textId="77777777" w:rsidR="0043049D" w:rsidRDefault="0043049D" w:rsidP="003F23E1">
      <w:pPr>
        <w:pStyle w:val="BodyText"/>
        <w:keepNext/>
        <w:keepLines/>
        <w:ind w:left="432" w:firstLine="0"/>
        <w:jc w:val="center"/>
      </w:pPr>
      <w:r>
        <w:t>P' = CtrEncrypt(P,7).</w:t>
      </w:r>
    </w:p>
    <w:p w14:paraId="678E6976" w14:textId="39702F4B" w:rsidR="0043049D" w:rsidRDefault="0043049D" w:rsidP="00ED3D1F">
      <w:pPr>
        <w:pStyle w:val="BodyText"/>
        <w:keepNext/>
        <w:keepLines/>
        <w:numPr>
          <w:ilvl w:val="0"/>
          <w:numId w:val="11"/>
        </w:numPr>
      </w:pPr>
      <w:r>
        <w:t xml:space="preserve">The resulting encrypted vector P' SHALL be unpacked, producing </w:t>
      </w:r>
      <w:r w:rsidR="00F31EB6">
        <w:t>Y</w:t>
      </w:r>
      <w:r>
        <w:t>, which SHALL replace the original information elements (</w:t>
      </w:r>
      <w:r w:rsidR="00F31EB6">
        <w:t>X, e.g., V’ or V</w:t>
      </w:r>
      <w:r>
        <w:t>) for further voice processing (i.e., Voice FEC).  The 7 initially null bits in octet 6 are discarded.</w:t>
      </w:r>
    </w:p>
    <w:p w14:paraId="5D70CC20" w14:textId="77777777" w:rsidR="0043049D" w:rsidRDefault="0043049D" w:rsidP="003F23E1">
      <w:pPr>
        <w:pStyle w:val="BodyText"/>
        <w:keepNext/>
        <w:keepLines/>
        <w:jc w:val="center"/>
      </w:pPr>
      <w:r>
        <w:object w:dxaOrig="6535" w:dyaOrig="3655" w14:anchorId="577CB5AA">
          <v:shape id="_x0000_i1028" type="#_x0000_t75" style="width:327pt;height:151.2pt" o:ole="">
            <v:imagedata r:id="rId22" o:title="" cropbottom="11436f"/>
          </v:shape>
          <o:OLEObject Type="Embed" ProgID="Visio.Drawing.11" ShapeID="_x0000_i1028" DrawAspect="Content" ObjectID="_1558169311" r:id="rId23"/>
        </w:object>
      </w:r>
    </w:p>
    <w:p w14:paraId="4B53D5EB" w14:textId="77777777" w:rsidR="0043049D" w:rsidRDefault="0043049D" w:rsidP="00E11BA0">
      <w:pPr>
        <w:pStyle w:val="Caption"/>
      </w:pPr>
      <w:bookmarkStart w:id="89" w:name="_Ref377384343"/>
      <w:bookmarkStart w:id="90" w:name="_Toc484427285"/>
      <w:r>
        <w:t xml:space="preserve">Figure </w:t>
      </w:r>
      <w:r w:rsidR="00DB23C1">
        <w:fldChar w:fldCharType="begin"/>
      </w:r>
      <w:r>
        <w:instrText xml:space="preserve"> SEQ Figure \* ARABIC </w:instrText>
      </w:r>
      <w:r w:rsidR="00DB23C1">
        <w:fldChar w:fldCharType="separate"/>
      </w:r>
      <w:r w:rsidR="00E1759B">
        <w:rPr>
          <w:noProof/>
        </w:rPr>
        <w:t>4</w:t>
      </w:r>
      <w:r w:rsidR="00DB23C1">
        <w:fldChar w:fldCharType="end"/>
      </w:r>
      <w:bookmarkEnd w:id="89"/>
      <w:r>
        <w:rPr>
          <w:noProof/>
        </w:rPr>
        <w:t xml:space="preserve"> , Voice Frame Packing for LLE</w:t>
      </w:r>
      <w:bookmarkEnd w:id="90"/>
    </w:p>
    <w:p w14:paraId="6A428098" w14:textId="77777777" w:rsidR="0043049D" w:rsidRDefault="0043049D" w:rsidP="00FB75C1">
      <w:pPr>
        <w:pStyle w:val="Heading3"/>
        <w:pageBreakBefore/>
      </w:pPr>
      <w:bookmarkStart w:id="91" w:name="_Ref377377786"/>
      <w:bookmarkStart w:id="92" w:name="_Ref377384179"/>
      <w:bookmarkStart w:id="93" w:name="_Ref377384185"/>
      <w:bookmarkStart w:id="94" w:name="_Ref377384211"/>
      <w:bookmarkStart w:id="95" w:name="_Toc484427316"/>
      <w:r>
        <w:lastRenderedPageBreak/>
        <w:t>LLE of End-to-End Encryption Sync Signaling</w:t>
      </w:r>
      <w:bookmarkEnd w:id="91"/>
      <w:bookmarkEnd w:id="92"/>
      <w:bookmarkEnd w:id="93"/>
      <w:bookmarkEnd w:id="94"/>
      <w:bookmarkEnd w:id="95"/>
    </w:p>
    <w:p w14:paraId="144C3A76" w14:textId="7F953F46" w:rsidR="0043049D" w:rsidRDefault="0043049D" w:rsidP="00FB75C1">
      <w:pPr>
        <w:pStyle w:val="BodyText"/>
      </w:pPr>
      <w:r>
        <w:t>The information content of the (end-to-end) Encryption Synchronization Signaling (ESS), i.e., the end-to-end cryptosync, comprises an 8-bit Algorithm ID (ALGID</w:t>
      </w:r>
      <w:r w:rsidR="00DB23C1">
        <w:fldChar w:fldCharType="begin"/>
      </w:r>
      <w:r>
        <w:instrText xml:space="preserve"> XE \F Abbs "ALGID</w:instrText>
      </w:r>
      <w:r w:rsidRPr="00CD1C06">
        <w:instrText>:</w:instrText>
      </w:r>
      <w:r>
        <w:instrText xml:space="preserve">" \t "Algorithm ID" </w:instrText>
      </w:r>
      <w:r w:rsidR="00DB23C1">
        <w:fldChar w:fldCharType="end"/>
      </w:r>
      <w:r>
        <w:t>), a 16-</w:t>
      </w:r>
      <w:r w:rsidDel="001412E5">
        <w:t xml:space="preserve"> </w:t>
      </w:r>
      <w:r>
        <w:t>bit Key ID (KID</w:t>
      </w:r>
      <w:r w:rsidR="00DB23C1">
        <w:fldChar w:fldCharType="begin"/>
      </w:r>
      <w:r>
        <w:instrText xml:space="preserve"> XE \F Abbs "KID</w:instrText>
      </w:r>
      <w:r w:rsidRPr="00CD1C06">
        <w:instrText>:</w:instrText>
      </w:r>
      <w:r>
        <w:instrText xml:space="preserve">" \t "Key ID" </w:instrText>
      </w:r>
      <w:r w:rsidR="00DB23C1">
        <w:fldChar w:fldCharType="end"/>
      </w:r>
      <w:r>
        <w:t>), and a 72-bit Message Indicator (MI</w:t>
      </w:r>
      <w:r w:rsidR="00DB23C1">
        <w:fldChar w:fldCharType="begin"/>
      </w:r>
      <w:r>
        <w:instrText xml:space="preserve"> XE \F Abbs "MI</w:instrText>
      </w:r>
      <w:r w:rsidRPr="00CD1C06">
        <w:instrText>:</w:instrText>
      </w:r>
      <w:r>
        <w:instrText xml:space="preserve">" \t "Message Indicator" </w:instrText>
      </w:r>
      <w:r w:rsidR="00DB23C1">
        <w:fldChar w:fldCharType="end"/>
      </w:r>
      <w:r>
        <w:t xml:space="preserve">), which are transmitted in the ESS-B field of the 4V Bursts.  The ESS-A field of the 2V bursts carries </w:t>
      </w:r>
      <w:r w:rsidR="00E1759B">
        <w:t>FEC</w:t>
      </w:r>
      <w:r>
        <w:t xml:space="preserve"> for the ESS field, and is not link layer encrypted.</w:t>
      </w:r>
    </w:p>
    <w:p w14:paraId="4B6B8247" w14:textId="2F690C0E" w:rsidR="0043049D" w:rsidRDefault="00E1759B" w:rsidP="00FB75C1">
      <w:pPr>
        <w:keepNext/>
        <w:jc w:val="center"/>
      </w:pPr>
      <w:r>
        <w:object w:dxaOrig="11273" w:dyaOrig="8658" w14:anchorId="66521C9D">
          <v:shape id="_x0000_i1029" type="#_x0000_t75" style="width:462.6pt;height:333pt" o:ole="">
            <v:imagedata r:id="rId24" o:title="" cropbottom="4104f"/>
          </v:shape>
          <o:OLEObject Type="Embed" ProgID="Visio.Drawing.11" ShapeID="_x0000_i1029" DrawAspect="Content" ObjectID="_1558169312" r:id="rId25"/>
        </w:object>
      </w:r>
    </w:p>
    <w:p w14:paraId="7671CD95" w14:textId="77777777" w:rsidR="0043049D" w:rsidRDefault="0043049D" w:rsidP="00FB75C1">
      <w:pPr>
        <w:pStyle w:val="Caption"/>
      </w:pPr>
      <w:bookmarkStart w:id="96" w:name="_Ref377384386"/>
      <w:bookmarkStart w:id="97" w:name="_Toc484427286"/>
      <w:r>
        <w:t xml:space="preserve">Figure </w:t>
      </w:r>
      <w:r w:rsidR="00DB23C1">
        <w:fldChar w:fldCharType="begin"/>
      </w:r>
      <w:r>
        <w:instrText xml:space="preserve"> SEQ Figure \* ARABIC </w:instrText>
      </w:r>
      <w:r w:rsidR="00DB23C1">
        <w:fldChar w:fldCharType="separate"/>
      </w:r>
      <w:r w:rsidR="00E1759B">
        <w:rPr>
          <w:noProof/>
        </w:rPr>
        <w:t>5</w:t>
      </w:r>
      <w:r w:rsidR="00DB23C1">
        <w:fldChar w:fldCharType="end"/>
      </w:r>
      <w:bookmarkEnd w:id="96"/>
      <w:r>
        <w:rPr>
          <w:noProof/>
        </w:rPr>
        <w:t>, LLE of ESS</w:t>
      </w:r>
      <w:bookmarkEnd w:id="97"/>
    </w:p>
    <w:p w14:paraId="06E8CDA2" w14:textId="1BA962E2" w:rsidR="0043049D" w:rsidRDefault="00DB23C1" w:rsidP="00B144ED">
      <w:pPr>
        <w:pStyle w:val="BodyText"/>
      </w:pPr>
      <w:r>
        <w:fldChar w:fldCharType="begin"/>
      </w:r>
      <w:r w:rsidR="00CF7789">
        <w:instrText xml:space="preserve"> REF _Ref377384386 \h </w:instrText>
      </w:r>
      <w:r>
        <w:fldChar w:fldCharType="separate"/>
      </w:r>
      <w:r w:rsidR="00E1759B">
        <w:t xml:space="preserve">Figure </w:t>
      </w:r>
      <w:r w:rsidR="00E1759B">
        <w:rPr>
          <w:noProof/>
        </w:rPr>
        <w:t>5</w:t>
      </w:r>
      <w:r>
        <w:fldChar w:fldCharType="end"/>
      </w:r>
      <w:r w:rsidR="0043049D">
        <w:t xml:space="preserve"> illustrates the processing of the end-to-end cryptosync to produce ESS-B and ESS-A.   In the absence of link layer encryption, the algorithm ID and Key ID are partitioned into hexbits and inserted into ESS-B1.  Likewise, subsets of the MI are partitioned into hexbits and inserted into ESS-B2, ESS-B3, and ESS-B4, respectively.  </w:t>
      </w:r>
      <w:r w:rsidR="00E1759B">
        <w:t>FEC</w:t>
      </w:r>
      <w:r w:rsidR="0043049D">
        <w:t xml:space="preserve"> is subsequently computed and inserted into ESS-A(1 and 2).  </w:t>
      </w:r>
    </w:p>
    <w:p w14:paraId="2C25871C" w14:textId="4C4334B8" w:rsidR="0043049D" w:rsidRDefault="0043049D" w:rsidP="00B144ED">
      <w:pPr>
        <w:pStyle w:val="BodyText"/>
      </w:pPr>
      <w:r>
        <w:t xml:space="preserve">When LLE is employed, the cryptosync is packed into four groups of three octets, each of which is encrypted, and subsequently unpacked to produce encrypted versions of the subfields.  The encrypted subfields are then partitioned into hexbits, and </w:t>
      </w:r>
      <w:r w:rsidR="00E1759B">
        <w:t>FEC</w:t>
      </w:r>
      <w:r>
        <w:t xml:space="preserve"> is subsequently computed on these encrypted versions of the subfields.</w:t>
      </w:r>
    </w:p>
    <w:p w14:paraId="36BD0D0C" w14:textId="77777777" w:rsidR="0043049D" w:rsidRDefault="00DB23C1" w:rsidP="00FB75C1">
      <w:pPr>
        <w:pStyle w:val="BodyText"/>
      </w:pPr>
      <w:r>
        <w:fldChar w:fldCharType="begin"/>
      </w:r>
      <w:r w:rsidR="00CF7789">
        <w:instrText xml:space="preserve"> REF _Ref377384403 \h </w:instrText>
      </w:r>
      <w:r>
        <w:fldChar w:fldCharType="separate"/>
      </w:r>
      <w:r w:rsidR="00E1759B">
        <w:t xml:space="preserve">Figure </w:t>
      </w:r>
      <w:r w:rsidR="00E1759B">
        <w:rPr>
          <w:noProof/>
        </w:rPr>
        <w:t>6</w:t>
      </w:r>
      <w:r>
        <w:fldChar w:fldCharType="end"/>
      </w:r>
      <w:r w:rsidR="00CF7789">
        <w:t xml:space="preserve">, </w:t>
      </w:r>
      <w:r>
        <w:fldChar w:fldCharType="begin"/>
      </w:r>
      <w:r w:rsidR="00CF7789">
        <w:instrText xml:space="preserve"> REF _Ref377384405 \h </w:instrText>
      </w:r>
      <w:r>
        <w:fldChar w:fldCharType="separate"/>
      </w:r>
      <w:r w:rsidR="00E1759B">
        <w:t xml:space="preserve">Figure </w:t>
      </w:r>
      <w:r w:rsidR="00E1759B">
        <w:rPr>
          <w:noProof/>
        </w:rPr>
        <w:t>7</w:t>
      </w:r>
      <w:r>
        <w:fldChar w:fldCharType="end"/>
      </w:r>
      <w:r w:rsidR="00CF7789">
        <w:t xml:space="preserve">, </w:t>
      </w:r>
      <w:r>
        <w:fldChar w:fldCharType="begin"/>
      </w:r>
      <w:r w:rsidR="00CF7789">
        <w:instrText xml:space="preserve"> REF _Ref377384407 \h </w:instrText>
      </w:r>
      <w:r>
        <w:fldChar w:fldCharType="separate"/>
      </w:r>
      <w:r w:rsidR="00E1759B">
        <w:t xml:space="preserve">Figure </w:t>
      </w:r>
      <w:r w:rsidR="00E1759B">
        <w:rPr>
          <w:noProof/>
        </w:rPr>
        <w:t>8</w:t>
      </w:r>
      <w:r>
        <w:fldChar w:fldCharType="end"/>
      </w:r>
      <w:r w:rsidR="00CF7789">
        <w:t xml:space="preserve">, and </w:t>
      </w:r>
      <w:r>
        <w:fldChar w:fldCharType="begin"/>
      </w:r>
      <w:r w:rsidR="00CF7789">
        <w:instrText xml:space="preserve"> REF _Ref377384409 \h </w:instrText>
      </w:r>
      <w:r>
        <w:fldChar w:fldCharType="separate"/>
      </w:r>
      <w:r w:rsidR="00E1759B">
        <w:t xml:space="preserve">Figure </w:t>
      </w:r>
      <w:r w:rsidR="00E1759B">
        <w:rPr>
          <w:noProof/>
        </w:rPr>
        <w:t>9</w:t>
      </w:r>
      <w:r>
        <w:fldChar w:fldCharType="end"/>
      </w:r>
      <w:r w:rsidR="0043049D">
        <w:t xml:space="preserve"> illustrate the packing of the cryptosync into octets for Link Layer Encryption.</w:t>
      </w:r>
    </w:p>
    <w:p w14:paraId="0DAA50F7" w14:textId="77777777" w:rsidR="0043049D" w:rsidRDefault="0043049D" w:rsidP="00FB75C1">
      <w:pPr>
        <w:pStyle w:val="BodyText"/>
      </w:pPr>
    </w:p>
    <w:p w14:paraId="59F0D1C5" w14:textId="77777777" w:rsidR="0043049D" w:rsidRDefault="0043049D" w:rsidP="00FB75C1">
      <w:pPr>
        <w:pStyle w:val="BodyText"/>
        <w:keepNext/>
        <w:jc w:val="center"/>
      </w:pPr>
      <w:r>
        <w:object w:dxaOrig="6535" w:dyaOrig="3655" w14:anchorId="7720956A">
          <v:shape id="_x0000_i1030" type="#_x0000_t75" style="width:327pt;height:79.8pt" o:ole="">
            <v:imagedata r:id="rId26" o:title="" cropbottom="36801f"/>
          </v:shape>
          <o:OLEObject Type="Embed" ProgID="Visio.Drawing.11" ShapeID="_x0000_i1030" DrawAspect="Content" ObjectID="_1558169313" r:id="rId27"/>
        </w:object>
      </w:r>
    </w:p>
    <w:p w14:paraId="06AC5BB2" w14:textId="77777777" w:rsidR="0043049D" w:rsidRDefault="0043049D" w:rsidP="00FB75C1">
      <w:pPr>
        <w:pStyle w:val="Caption"/>
        <w:rPr>
          <w:noProof/>
        </w:rPr>
      </w:pPr>
      <w:bookmarkStart w:id="98" w:name="_Ref377384403"/>
      <w:bookmarkStart w:id="99" w:name="_Toc484427287"/>
      <w:r>
        <w:t xml:space="preserve">Figure </w:t>
      </w:r>
      <w:r w:rsidR="00DB23C1">
        <w:fldChar w:fldCharType="begin"/>
      </w:r>
      <w:r>
        <w:instrText xml:space="preserve"> SEQ Figure \* ARABIC </w:instrText>
      </w:r>
      <w:r w:rsidR="00DB23C1">
        <w:fldChar w:fldCharType="separate"/>
      </w:r>
      <w:r w:rsidR="00E1759B">
        <w:rPr>
          <w:noProof/>
        </w:rPr>
        <w:t>6</w:t>
      </w:r>
      <w:r w:rsidR="00DB23C1">
        <w:fldChar w:fldCharType="end"/>
      </w:r>
      <w:bookmarkEnd w:id="98"/>
      <w:r>
        <w:rPr>
          <w:noProof/>
        </w:rPr>
        <w:t xml:space="preserve"> , Packing for ESS-B1</w:t>
      </w:r>
      <w:bookmarkEnd w:id="99"/>
    </w:p>
    <w:p w14:paraId="1D466913" w14:textId="77777777" w:rsidR="0043049D" w:rsidRPr="00F54F9B" w:rsidRDefault="0043049D" w:rsidP="00F54F9B"/>
    <w:p w14:paraId="3139B43A" w14:textId="77777777" w:rsidR="0043049D" w:rsidRDefault="0043049D" w:rsidP="00FB75C1">
      <w:pPr>
        <w:pStyle w:val="BodyText"/>
        <w:keepNext/>
        <w:jc w:val="center"/>
      </w:pPr>
      <w:r>
        <w:object w:dxaOrig="6535" w:dyaOrig="3655" w14:anchorId="3810F04E">
          <v:shape id="_x0000_i1031" type="#_x0000_t75" style="width:327pt;height:79.8pt" o:ole="">
            <v:imagedata r:id="rId28" o:title="" cropbottom="36801f"/>
          </v:shape>
          <o:OLEObject Type="Embed" ProgID="Visio.Drawing.11" ShapeID="_x0000_i1031" DrawAspect="Content" ObjectID="_1558169314" r:id="rId29"/>
        </w:object>
      </w:r>
    </w:p>
    <w:p w14:paraId="0DC3E300" w14:textId="77777777" w:rsidR="0043049D" w:rsidRDefault="0043049D" w:rsidP="00FB75C1">
      <w:pPr>
        <w:pStyle w:val="Caption"/>
        <w:rPr>
          <w:noProof/>
        </w:rPr>
      </w:pPr>
      <w:bookmarkStart w:id="100" w:name="_Ref377384405"/>
      <w:bookmarkStart w:id="101" w:name="_Toc484427288"/>
      <w:r>
        <w:t xml:space="preserve">Figure </w:t>
      </w:r>
      <w:r w:rsidR="00DB23C1">
        <w:fldChar w:fldCharType="begin"/>
      </w:r>
      <w:r>
        <w:instrText xml:space="preserve"> SEQ Figure \* ARABIC </w:instrText>
      </w:r>
      <w:r w:rsidR="00DB23C1">
        <w:fldChar w:fldCharType="separate"/>
      </w:r>
      <w:r w:rsidR="00E1759B">
        <w:rPr>
          <w:noProof/>
        </w:rPr>
        <w:t>7</w:t>
      </w:r>
      <w:r w:rsidR="00DB23C1">
        <w:fldChar w:fldCharType="end"/>
      </w:r>
      <w:bookmarkEnd w:id="100"/>
      <w:r>
        <w:rPr>
          <w:noProof/>
        </w:rPr>
        <w:t xml:space="preserve"> , Packing for ESS-B2</w:t>
      </w:r>
      <w:bookmarkEnd w:id="101"/>
    </w:p>
    <w:p w14:paraId="2EE826E1" w14:textId="77777777" w:rsidR="0043049D" w:rsidRPr="00F54F9B" w:rsidRDefault="0043049D" w:rsidP="00F54F9B"/>
    <w:p w14:paraId="1B286234" w14:textId="77777777" w:rsidR="0043049D" w:rsidRDefault="0043049D" w:rsidP="00FB75C1">
      <w:pPr>
        <w:pStyle w:val="BodyText"/>
        <w:keepNext/>
        <w:jc w:val="center"/>
      </w:pPr>
      <w:r>
        <w:object w:dxaOrig="6535" w:dyaOrig="3655" w14:anchorId="7CDFB048">
          <v:shape id="_x0000_i1032" type="#_x0000_t75" style="width:327pt;height:79.8pt" o:ole="">
            <v:imagedata r:id="rId30" o:title="" cropbottom="36801f"/>
          </v:shape>
          <o:OLEObject Type="Embed" ProgID="Visio.Drawing.11" ShapeID="_x0000_i1032" DrawAspect="Content" ObjectID="_1558169315" r:id="rId31"/>
        </w:object>
      </w:r>
    </w:p>
    <w:p w14:paraId="774C1DE8" w14:textId="77777777" w:rsidR="0043049D" w:rsidRDefault="0043049D" w:rsidP="00FB75C1">
      <w:pPr>
        <w:pStyle w:val="Caption"/>
        <w:rPr>
          <w:noProof/>
        </w:rPr>
      </w:pPr>
      <w:bookmarkStart w:id="102" w:name="_Ref377384407"/>
      <w:bookmarkStart w:id="103" w:name="_Toc484427289"/>
      <w:r>
        <w:t xml:space="preserve">Figure </w:t>
      </w:r>
      <w:r w:rsidR="00DB23C1">
        <w:fldChar w:fldCharType="begin"/>
      </w:r>
      <w:r>
        <w:instrText xml:space="preserve"> SEQ Figure \* ARABIC </w:instrText>
      </w:r>
      <w:r w:rsidR="00DB23C1">
        <w:fldChar w:fldCharType="separate"/>
      </w:r>
      <w:r w:rsidR="00E1759B">
        <w:rPr>
          <w:noProof/>
        </w:rPr>
        <w:t>8</w:t>
      </w:r>
      <w:r w:rsidR="00DB23C1">
        <w:fldChar w:fldCharType="end"/>
      </w:r>
      <w:bookmarkEnd w:id="102"/>
      <w:r>
        <w:rPr>
          <w:noProof/>
        </w:rPr>
        <w:t xml:space="preserve"> , Packing for ESS-B3</w:t>
      </w:r>
      <w:bookmarkEnd w:id="103"/>
    </w:p>
    <w:p w14:paraId="3E245640" w14:textId="77777777" w:rsidR="0043049D" w:rsidRPr="00F54F9B" w:rsidRDefault="0043049D" w:rsidP="00F54F9B"/>
    <w:p w14:paraId="130DB097" w14:textId="77777777" w:rsidR="0043049D" w:rsidRDefault="0043049D" w:rsidP="00FB75C1">
      <w:pPr>
        <w:pStyle w:val="BodyText"/>
        <w:keepNext/>
        <w:jc w:val="center"/>
      </w:pPr>
      <w:r>
        <w:object w:dxaOrig="6535" w:dyaOrig="3655" w14:anchorId="2C7AB318">
          <v:shape id="_x0000_i1033" type="#_x0000_t75" style="width:327pt;height:79.8pt" o:ole="">
            <v:imagedata r:id="rId32" o:title="" cropbottom="36801f"/>
          </v:shape>
          <o:OLEObject Type="Embed" ProgID="Visio.Drawing.11" ShapeID="_x0000_i1033" DrawAspect="Content" ObjectID="_1558169316" r:id="rId33"/>
        </w:object>
      </w:r>
    </w:p>
    <w:p w14:paraId="0F3C5472" w14:textId="77777777" w:rsidR="0043049D" w:rsidRDefault="0043049D" w:rsidP="00FB75C1">
      <w:pPr>
        <w:pStyle w:val="Caption"/>
      </w:pPr>
      <w:bookmarkStart w:id="104" w:name="_Ref377384409"/>
      <w:bookmarkStart w:id="105" w:name="_Toc484427290"/>
      <w:r>
        <w:t xml:space="preserve">Figure </w:t>
      </w:r>
      <w:r w:rsidR="00DB23C1">
        <w:fldChar w:fldCharType="begin"/>
      </w:r>
      <w:r>
        <w:instrText xml:space="preserve"> SEQ Figure \* ARABIC </w:instrText>
      </w:r>
      <w:r w:rsidR="00DB23C1">
        <w:fldChar w:fldCharType="separate"/>
      </w:r>
      <w:r w:rsidR="00E1759B">
        <w:rPr>
          <w:noProof/>
        </w:rPr>
        <w:t>9</w:t>
      </w:r>
      <w:r w:rsidR="00DB23C1">
        <w:fldChar w:fldCharType="end"/>
      </w:r>
      <w:bookmarkEnd w:id="104"/>
      <w:r>
        <w:rPr>
          <w:noProof/>
        </w:rPr>
        <w:t xml:space="preserve"> , Packing for ESS-B4</w:t>
      </w:r>
      <w:bookmarkEnd w:id="105"/>
    </w:p>
    <w:p w14:paraId="188046C0" w14:textId="77777777" w:rsidR="0043049D" w:rsidRDefault="0043049D" w:rsidP="00FB75C1">
      <w:pPr>
        <w:pStyle w:val="BodyText"/>
      </w:pPr>
    </w:p>
    <w:p w14:paraId="0C26E31C" w14:textId="77777777" w:rsidR="0043049D" w:rsidRDefault="0043049D" w:rsidP="00B144ED">
      <w:pPr>
        <w:pStyle w:val="BodyText"/>
      </w:pPr>
      <w:r>
        <w:t>Each 24-bit portion (B) of the cryptosync SHALL be encrypted as follows, or by any method that produces equivalent results:</w:t>
      </w:r>
    </w:p>
    <w:p w14:paraId="4AE354DB" w14:textId="77777777" w:rsidR="0043049D" w:rsidRDefault="0043049D" w:rsidP="00ED3D1F">
      <w:pPr>
        <w:pStyle w:val="BodyText"/>
        <w:numPr>
          <w:ilvl w:val="0"/>
          <w:numId w:val="12"/>
        </w:numPr>
      </w:pPr>
      <w:r>
        <w:t xml:space="preserve">The information elements of the subfield SHALL be packed into 3 octets (S) as illustrated in </w:t>
      </w:r>
      <w:r w:rsidR="00DB23C1">
        <w:fldChar w:fldCharType="begin"/>
      </w:r>
      <w:r w:rsidR="00CF7789">
        <w:instrText xml:space="preserve"> REF _Ref377384403 \h </w:instrText>
      </w:r>
      <w:r w:rsidR="00DB23C1">
        <w:fldChar w:fldCharType="separate"/>
      </w:r>
      <w:r w:rsidR="00E1759B">
        <w:t xml:space="preserve">Figure </w:t>
      </w:r>
      <w:r w:rsidR="00E1759B">
        <w:rPr>
          <w:noProof/>
        </w:rPr>
        <w:t>6</w:t>
      </w:r>
      <w:r w:rsidR="00DB23C1">
        <w:fldChar w:fldCharType="end"/>
      </w:r>
      <w:r w:rsidR="00CF7789">
        <w:t xml:space="preserve"> through </w:t>
      </w:r>
      <w:r w:rsidR="00DB23C1">
        <w:fldChar w:fldCharType="begin"/>
      </w:r>
      <w:r w:rsidR="00CF7789">
        <w:instrText xml:space="preserve"> REF _Ref377384409 \h </w:instrText>
      </w:r>
      <w:r w:rsidR="00DB23C1">
        <w:fldChar w:fldCharType="separate"/>
      </w:r>
      <w:r w:rsidR="00E1759B">
        <w:t xml:space="preserve">Figure </w:t>
      </w:r>
      <w:r w:rsidR="00E1759B">
        <w:rPr>
          <w:noProof/>
        </w:rPr>
        <w:t>9</w:t>
      </w:r>
      <w:r w:rsidR="00DB23C1">
        <w:fldChar w:fldCharType="end"/>
      </w:r>
      <w:r w:rsidR="00CF7789">
        <w:t>.</w:t>
      </w:r>
    </w:p>
    <w:p w14:paraId="0E3B2B6E" w14:textId="77777777" w:rsidR="0043049D" w:rsidRDefault="0043049D" w:rsidP="00ED3D1F">
      <w:pPr>
        <w:pStyle w:val="BodyText"/>
        <w:numPr>
          <w:ilvl w:val="0"/>
          <w:numId w:val="12"/>
        </w:numPr>
      </w:pPr>
      <w:r>
        <w:t>Having previously initialized the encryption scheme, the packed subfield (S) SHALL be encrypted with the next 3 octets of key stream, i.e.,:</w:t>
      </w:r>
    </w:p>
    <w:p w14:paraId="0EFDD496" w14:textId="77777777" w:rsidR="0043049D" w:rsidRDefault="0043049D" w:rsidP="00B144ED">
      <w:pPr>
        <w:pStyle w:val="BodyText"/>
        <w:ind w:left="432" w:firstLine="0"/>
        <w:jc w:val="center"/>
      </w:pPr>
      <w:r>
        <w:t>S' = CtrEncrypt(S,3).</w:t>
      </w:r>
    </w:p>
    <w:p w14:paraId="3AD125C1" w14:textId="77777777" w:rsidR="0043049D" w:rsidRDefault="0043049D" w:rsidP="00ED3D1F">
      <w:pPr>
        <w:pStyle w:val="BodyText"/>
        <w:numPr>
          <w:ilvl w:val="0"/>
          <w:numId w:val="12"/>
        </w:numPr>
      </w:pPr>
      <w:r>
        <w:t>The resulting encrypted vector S' SHALL be unpacked via the inverse of the packing function and the resulting 24-bit vector (B') SHALL replace the original information B for further processing (i.e., hexbit partitioning and FEC).</w:t>
      </w:r>
    </w:p>
    <w:p w14:paraId="04A23DDA" w14:textId="77777777" w:rsidR="00A609E9" w:rsidRDefault="00A609E9" w:rsidP="003A442A">
      <w:pPr>
        <w:pStyle w:val="Heading2"/>
        <w:keepLines/>
        <w:pageBreakBefore/>
      </w:pPr>
      <w:bookmarkStart w:id="106" w:name="_Toc484427317"/>
      <w:r>
        <w:lastRenderedPageBreak/>
        <w:t>LLE of Bursts Containing Signaling (Data, Control)</w:t>
      </w:r>
      <w:bookmarkEnd w:id="106"/>
    </w:p>
    <w:p w14:paraId="5F2B746A" w14:textId="77777777" w:rsidR="003A442A" w:rsidRPr="003A442A" w:rsidRDefault="003A442A" w:rsidP="003A442A">
      <w:pPr>
        <w:pStyle w:val="BodyText"/>
      </w:pPr>
      <w:r>
        <w:t>Bursts containing signaling</w:t>
      </w:r>
      <w:r w:rsidR="00745297">
        <w:t xml:space="preserve"> (FACCH and SACCH bursts) are </w:t>
      </w:r>
      <w:r>
        <w:t xml:space="preserve">secured by encrypting the MAC PDU carried in the signaling burst.  Each MAC PDU contains a "P" (Protected) bit that is used to identify whether the PDU is encrypted.  </w:t>
      </w:r>
    </w:p>
    <w:p w14:paraId="545A090C" w14:textId="00F845E5" w:rsidR="003A442A" w:rsidRDefault="00F31EB6" w:rsidP="003A442A">
      <w:pPr>
        <w:pStyle w:val="BodyText"/>
      </w:pPr>
      <w:r>
        <w:t>MAC PDUs SHALL be encrypted in accordance with the following subsections when carrying MAC messages associated with protected groups, individuals, or services.  When a TDMA voice channel is assigned for an unprotected voice service, it shall not carry any MAC messages associated with protected groups, individuals or services.  When a TDMA voice channel is assigned for a protected voice services, all MAC PDUs carrying MAC messages shall be protected.</w:t>
      </w:r>
    </w:p>
    <w:p w14:paraId="48380C8C" w14:textId="03F25E46" w:rsidR="00C7372C" w:rsidRDefault="00C7372C" w:rsidP="003A442A">
      <w:pPr>
        <w:pStyle w:val="BodyText"/>
      </w:pPr>
    </w:p>
    <w:p w14:paraId="1D19E76B" w14:textId="77777777" w:rsidR="00D474B8" w:rsidRDefault="00D474B8" w:rsidP="003A442A">
      <w:pPr>
        <w:pStyle w:val="BodyText"/>
      </w:pPr>
    </w:p>
    <w:p w14:paraId="04453F8C" w14:textId="77777777" w:rsidR="00A609E9" w:rsidRDefault="000A3693" w:rsidP="001F32D8">
      <w:pPr>
        <w:pStyle w:val="Heading4"/>
      </w:pPr>
      <w:bookmarkStart w:id="107" w:name="_Toc484427318"/>
      <w:r>
        <w:t>LL Encrypted MAC PDU Format</w:t>
      </w:r>
      <w:bookmarkEnd w:id="107"/>
    </w:p>
    <w:p w14:paraId="6FA37F47" w14:textId="2EDA118B" w:rsidR="003A442A" w:rsidRPr="003A442A" w:rsidRDefault="00DB23C1" w:rsidP="00C7372C">
      <w:pPr>
        <w:pStyle w:val="BodyText"/>
        <w:keepNext/>
        <w:keepLines/>
      </w:pPr>
      <w:r>
        <w:fldChar w:fldCharType="begin"/>
      </w:r>
      <w:r w:rsidR="003A442A">
        <w:instrText xml:space="preserve"> REF _Ref369520605 \h </w:instrText>
      </w:r>
      <w:r>
        <w:fldChar w:fldCharType="separate"/>
      </w:r>
      <w:r w:rsidR="00E1759B">
        <w:t xml:space="preserve">Figure </w:t>
      </w:r>
      <w:r w:rsidR="00E1759B">
        <w:rPr>
          <w:noProof/>
        </w:rPr>
        <w:t>10</w:t>
      </w:r>
      <w:r>
        <w:fldChar w:fldCharType="end"/>
      </w:r>
      <w:r w:rsidR="001F32D8">
        <w:t xml:space="preserve"> </w:t>
      </w:r>
      <w:r w:rsidR="00B31C1B">
        <w:t xml:space="preserve">and </w:t>
      </w:r>
      <w:r w:rsidR="00B31C1B">
        <w:fldChar w:fldCharType="begin"/>
      </w:r>
      <w:r w:rsidR="00B31C1B">
        <w:instrText xml:space="preserve"> REF _Ref476119501 \h </w:instrText>
      </w:r>
      <w:r w:rsidR="00B31C1B">
        <w:fldChar w:fldCharType="separate"/>
      </w:r>
      <w:r w:rsidR="00E1759B">
        <w:t xml:space="preserve">Figure </w:t>
      </w:r>
      <w:r w:rsidR="00E1759B">
        <w:rPr>
          <w:noProof/>
        </w:rPr>
        <w:t>11</w:t>
      </w:r>
      <w:r w:rsidR="00B31C1B">
        <w:fldChar w:fldCharType="end"/>
      </w:r>
      <w:r w:rsidR="00B31C1B">
        <w:t xml:space="preserve"> </w:t>
      </w:r>
      <w:r w:rsidR="003A442A">
        <w:t>illustrate</w:t>
      </w:r>
      <w:r w:rsidR="00B31C1B">
        <w:t xml:space="preserve"> </w:t>
      </w:r>
      <w:r w:rsidR="003A442A">
        <w:t>the MAC PDU formats.  The "P" bit of the first octet is used to indicate the protected status of the entire PDU.</w:t>
      </w:r>
      <w:r w:rsidR="001F32D8">
        <w:t xml:space="preserve">  </w:t>
      </w:r>
      <w:r w:rsidR="006A0DBB">
        <w:t xml:space="preserve">The shaded areas in </w:t>
      </w:r>
      <w:r w:rsidR="00B31C1B">
        <w:t xml:space="preserve">the figures identifies </w:t>
      </w:r>
      <w:r w:rsidR="006A0DBB">
        <w:t>the encrypted content of the PDU.</w:t>
      </w:r>
      <w:r w:rsidR="00CE6222">
        <w:t xml:space="preserve">  Except when the Opcode indicates that the PDU is a MAC_END_PDU, octets 1 through 20 of the MAC PDU are encrypted.  For MAC_END PDUs, octets 1 and 2, containing the color code, are not encrypted.</w:t>
      </w:r>
    </w:p>
    <w:p w14:paraId="6E56AF74" w14:textId="77777777" w:rsidR="00AA462F" w:rsidRDefault="006F738B" w:rsidP="00AA462F">
      <w:pPr>
        <w:keepNext/>
      </w:pPr>
      <w:r>
        <w:object w:dxaOrig="13514" w:dyaOrig="11569" w14:anchorId="7A3559C9">
          <v:shape id="_x0000_i1035" type="#_x0000_t75" style="width:459pt;height:336pt" o:ole="">
            <v:imagedata r:id="rId34" o:title="" croptop="9475f"/>
          </v:shape>
          <o:OLEObject Type="Embed" ProgID="Visio.Drawing.11" ShapeID="_x0000_i1035" DrawAspect="Content" ObjectID="_1558169317" r:id="rId35"/>
        </w:object>
      </w:r>
    </w:p>
    <w:p w14:paraId="0E95D4FA" w14:textId="77777777" w:rsidR="00A609E9" w:rsidRDefault="00AA462F" w:rsidP="00AA462F">
      <w:pPr>
        <w:pStyle w:val="Caption"/>
      </w:pPr>
      <w:bookmarkStart w:id="108" w:name="_Ref369520605"/>
      <w:bookmarkStart w:id="109" w:name="_Toc484427291"/>
      <w:r>
        <w:t xml:space="preserve">Figure </w:t>
      </w:r>
      <w:fldSimple w:instr=" SEQ Figure \* ARABIC ">
        <w:r w:rsidR="00E1759B">
          <w:rPr>
            <w:noProof/>
          </w:rPr>
          <w:t>10</w:t>
        </w:r>
      </w:fldSimple>
      <w:bookmarkEnd w:id="108"/>
      <w:r>
        <w:t>, MAC PDU Formats</w:t>
      </w:r>
      <w:bookmarkEnd w:id="109"/>
    </w:p>
    <w:p w14:paraId="25183A96" w14:textId="77777777" w:rsidR="00AA462F" w:rsidRDefault="00AA462F" w:rsidP="003A442A">
      <w:pPr>
        <w:pStyle w:val="BodyText"/>
      </w:pPr>
      <w:r>
        <w:lastRenderedPageBreak/>
        <w:t>The fields of the MAC PDU are defined as follows:</w:t>
      </w:r>
    </w:p>
    <w:p w14:paraId="2D8C5613" w14:textId="77777777" w:rsidR="003A442A" w:rsidRDefault="00AA462F" w:rsidP="003A442A">
      <w:pPr>
        <w:pStyle w:val="MACField"/>
        <w:ind w:left="720"/>
      </w:pPr>
      <w:r>
        <w:t>P:</w:t>
      </w:r>
      <w:r>
        <w:tab/>
        <w:t xml:space="preserve">Protected bit.  </w:t>
      </w:r>
      <w:r w:rsidR="00F54F9B">
        <w:t>The P bit is never encrypted.</w:t>
      </w:r>
    </w:p>
    <w:p w14:paraId="7BCED89C" w14:textId="77777777" w:rsidR="003A442A" w:rsidRDefault="003A442A" w:rsidP="003A442A">
      <w:pPr>
        <w:pStyle w:val="MACField"/>
        <w:ind w:left="720" w:firstLine="720"/>
      </w:pPr>
      <w:r>
        <w:t xml:space="preserve">0 if the PDU is not </w:t>
      </w:r>
      <w:r w:rsidR="00AA462F">
        <w:t xml:space="preserve">protected by LLE, </w:t>
      </w:r>
    </w:p>
    <w:p w14:paraId="4958E457" w14:textId="77777777" w:rsidR="00AA462F" w:rsidRDefault="00AA462F" w:rsidP="003A442A">
      <w:pPr>
        <w:pStyle w:val="MACField"/>
        <w:ind w:left="720" w:firstLine="720"/>
      </w:pPr>
      <w:r>
        <w:t>1 if the PDU is protected by LLE.</w:t>
      </w:r>
    </w:p>
    <w:p w14:paraId="723CA742" w14:textId="77777777" w:rsidR="00AA462F" w:rsidRDefault="00AA462F" w:rsidP="003A442A">
      <w:pPr>
        <w:pStyle w:val="MACField"/>
        <w:ind w:left="720"/>
      </w:pPr>
      <w:r>
        <w:t>R:</w:t>
      </w:r>
      <w:r w:rsidR="00F54F9B">
        <w:tab/>
        <w:t xml:space="preserve">Reserved, </w:t>
      </w:r>
      <w:r>
        <w:t>always 0</w:t>
      </w:r>
      <w:r w:rsidR="00F54F9B">
        <w:t>.  The R bit is never encrypted.</w:t>
      </w:r>
    </w:p>
    <w:p w14:paraId="1BE97E06" w14:textId="77777777" w:rsidR="00AA462F" w:rsidRDefault="00AA462F" w:rsidP="003A442A">
      <w:pPr>
        <w:pStyle w:val="MACField"/>
        <w:ind w:left="720"/>
      </w:pPr>
      <w:r>
        <w:t>Offset:</w:t>
      </w:r>
      <w:r>
        <w:tab/>
        <w:t xml:space="preserve">See </w:t>
      </w:r>
      <w:sdt>
        <w:sdtPr>
          <w:id w:val="7444235"/>
          <w:citation/>
        </w:sdtPr>
        <w:sdtContent>
          <w:r w:rsidR="00DB23C1">
            <w:fldChar w:fldCharType="begin"/>
          </w:r>
          <w:r w:rsidR="008D27E0">
            <w:instrText xml:space="preserve"> CITATION TIA102BBAC_TDMA_MAC \l 1033 </w:instrText>
          </w:r>
          <w:r w:rsidR="00DB23C1">
            <w:fldChar w:fldCharType="separate"/>
          </w:r>
          <w:r w:rsidR="00E1759B">
            <w:rPr>
              <w:noProof/>
            </w:rPr>
            <w:t>(1)</w:t>
          </w:r>
          <w:r w:rsidR="00DB23C1">
            <w:rPr>
              <w:noProof/>
            </w:rPr>
            <w:fldChar w:fldCharType="end"/>
          </w:r>
        </w:sdtContent>
      </w:sdt>
      <w:r>
        <w:t xml:space="preserve">, section 8.4.2.  </w:t>
      </w:r>
      <w:r w:rsidR="002F5555">
        <w:t>The offset field is never encrypted.</w:t>
      </w:r>
    </w:p>
    <w:p w14:paraId="67946725" w14:textId="77777777" w:rsidR="00AA462F" w:rsidRDefault="00AA462F" w:rsidP="003A442A">
      <w:pPr>
        <w:pStyle w:val="MACField"/>
        <w:ind w:left="720"/>
      </w:pPr>
      <w:r>
        <w:t>Opcode:</w:t>
      </w:r>
      <w:r>
        <w:tab/>
        <w:t xml:space="preserve">See </w:t>
      </w:r>
      <w:sdt>
        <w:sdtPr>
          <w:id w:val="7444236"/>
          <w:citation/>
        </w:sdtPr>
        <w:sdtContent>
          <w:r w:rsidR="00DB23C1">
            <w:fldChar w:fldCharType="begin"/>
          </w:r>
          <w:r w:rsidR="008D27E0">
            <w:instrText xml:space="preserve"> CITATION TIA102BBAC_TDMA_MAC \l 1033 </w:instrText>
          </w:r>
          <w:r w:rsidR="00DB23C1">
            <w:fldChar w:fldCharType="separate"/>
          </w:r>
          <w:r w:rsidR="00E1759B">
            <w:rPr>
              <w:noProof/>
            </w:rPr>
            <w:t>(1)</w:t>
          </w:r>
          <w:r w:rsidR="00DB23C1">
            <w:rPr>
              <w:noProof/>
            </w:rPr>
            <w:fldChar w:fldCharType="end"/>
          </w:r>
        </w:sdtContent>
      </w:sdt>
      <w:r>
        <w:t xml:space="preserve">, section 8.4.1.  </w:t>
      </w:r>
      <w:r w:rsidR="002F5555">
        <w:t>The opcode field is never encrypted.</w:t>
      </w:r>
    </w:p>
    <w:p w14:paraId="4345F4C5" w14:textId="77777777" w:rsidR="00AA462F" w:rsidRDefault="00AA462F" w:rsidP="003A442A">
      <w:pPr>
        <w:pStyle w:val="MACField"/>
        <w:ind w:left="720"/>
      </w:pPr>
      <w:r>
        <w:t>MAC PDU Contents:  Varies per Opcode.  Encrypted via LLE if P = 1.</w:t>
      </w:r>
    </w:p>
    <w:p w14:paraId="6DCC0CD8" w14:textId="7E815BBC" w:rsidR="00AA462F" w:rsidRDefault="007E71A4" w:rsidP="003A442A">
      <w:pPr>
        <w:pStyle w:val="MACField"/>
        <w:ind w:left="720"/>
      </w:pPr>
      <w:r>
        <w:t xml:space="preserve">(Inverted) </w:t>
      </w:r>
      <w:r w:rsidR="00AA462F">
        <w:t>CRC-12:</w:t>
      </w:r>
      <w:r w:rsidR="00AA462F">
        <w:tab/>
        <w:t xml:space="preserve">See </w:t>
      </w:r>
      <w:sdt>
        <w:sdtPr>
          <w:id w:val="7444237"/>
          <w:citation/>
        </w:sdtPr>
        <w:sdtContent>
          <w:r w:rsidR="00DB23C1">
            <w:fldChar w:fldCharType="begin"/>
          </w:r>
          <w:r w:rsidR="008D27E0">
            <w:instrText xml:space="preserve"> CITATION TIA102BBAC_TDMA_MAC \l 1033 </w:instrText>
          </w:r>
          <w:r w:rsidR="00DB23C1">
            <w:fldChar w:fldCharType="separate"/>
          </w:r>
          <w:r w:rsidR="00E1759B">
            <w:rPr>
              <w:noProof/>
            </w:rPr>
            <w:t>(1)</w:t>
          </w:r>
          <w:r w:rsidR="00DB23C1">
            <w:rPr>
              <w:noProof/>
            </w:rPr>
            <w:fldChar w:fldCharType="end"/>
          </w:r>
        </w:sdtContent>
      </w:sdt>
      <w:r w:rsidR="00F54F9B">
        <w:t xml:space="preserve">. </w:t>
      </w:r>
      <w:r>
        <w:t xml:space="preserve">The CRC for TDMA LLE is the one’s compliment of the CC described in See </w:t>
      </w:r>
      <w:sdt>
        <w:sdtPr>
          <w:id w:val="-490340462"/>
          <w:citation/>
        </w:sdtPr>
        <w:sdtContent>
          <w:r>
            <w:fldChar w:fldCharType="begin"/>
          </w:r>
          <w:r>
            <w:instrText xml:space="preserve"> CITATION TIA102BBAC_TDMA_MAC \l 1033 </w:instrText>
          </w:r>
          <w:r>
            <w:fldChar w:fldCharType="separate"/>
          </w:r>
          <w:r>
            <w:rPr>
              <w:noProof/>
            </w:rPr>
            <w:t>(1)</w:t>
          </w:r>
          <w:r>
            <w:rPr>
              <w:noProof/>
            </w:rPr>
            <w:fldChar w:fldCharType="end"/>
          </w:r>
        </w:sdtContent>
      </w:sdt>
      <w:r>
        <w:t xml:space="preserve">.  </w:t>
      </w:r>
      <w:r w:rsidR="00F54F9B">
        <w:t>The CRC is never encrypted.</w:t>
      </w:r>
    </w:p>
    <w:p w14:paraId="4815AE28" w14:textId="0247D35D" w:rsidR="00B31C1B" w:rsidRDefault="007E71A4" w:rsidP="00B31C1B">
      <w:pPr>
        <w:pStyle w:val="MACField"/>
        <w:ind w:left="720"/>
      </w:pPr>
      <w:r>
        <w:t xml:space="preserve">(Inverted) </w:t>
      </w:r>
      <w:r w:rsidR="00B31C1B">
        <w:t>CRC-16:</w:t>
      </w:r>
      <w:r w:rsidR="00B31C1B">
        <w:tab/>
        <w:t xml:space="preserve">See </w:t>
      </w:r>
      <w:sdt>
        <w:sdtPr>
          <w:id w:val="1949120885"/>
          <w:citation/>
        </w:sdtPr>
        <w:sdtContent>
          <w:r w:rsidR="00B31C1B">
            <w:fldChar w:fldCharType="begin"/>
          </w:r>
          <w:r w:rsidR="00B31C1B">
            <w:instrText xml:space="preserve"> CITATION Phase2CC_MAC \l 1033 </w:instrText>
          </w:r>
          <w:r w:rsidR="00B31C1B">
            <w:fldChar w:fldCharType="separate"/>
          </w:r>
          <w:r w:rsidR="00E1759B">
            <w:rPr>
              <w:noProof/>
            </w:rPr>
            <w:t>(7)</w:t>
          </w:r>
          <w:r w:rsidR="00B31C1B">
            <w:fldChar w:fldCharType="end"/>
          </w:r>
        </w:sdtContent>
      </w:sdt>
      <w:r w:rsidR="00B31C1B">
        <w:t xml:space="preserve">. </w:t>
      </w:r>
      <w:r>
        <w:t xml:space="preserve">The CRC for TDMA LLE is the one’s compliment of the CC described in See </w:t>
      </w:r>
      <w:sdt>
        <w:sdtPr>
          <w:id w:val="-2001719808"/>
          <w:citation/>
        </w:sdtPr>
        <w:sdtContent>
          <w:r>
            <w:fldChar w:fldCharType="begin"/>
          </w:r>
          <w:r>
            <w:instrText xml:space="preserve"> CITATION Phase2CC_MAC \l 1033 </w:instrText>
          </w:r>
          <w:r>
            <w:fldChar w:fldCharType="separate"/>
          </w:r>
          <w:r>
            <w:rPr>
              <w:noProof/>
            </w:rPr>
            <w:t>(7)</w:t>
          </w:r>
          <w:r>
            <w:fldChar w:fldCharType="end"/>
          </w:r>
        </w:sdtContent>
      </w:sdt>
      <w:r>
        <w:t xml:space="preserve">.  </w:t>
      </w:r>
      <w:r w:rsidR="00B31C1B">
        <w:t>The CRC is never encrypted.</w:t>
      </w:r>
    </w:p>
    <w:p w14:paraId="02C71FC2" w14:textId="77777777" w:rsidR="00B31C1B" w:rsidRDefault="00B31C1B" w:rsidP="003A442A">
      <w:pPr>
        <w:pStyle w:val="MACField"/>
        <w:ind w:left="720"/>
      </w:pPr>
    </w:p>
    <w:p w14:paraId="2C1A062E" w14:textId="77777777" w:rsidR="001F32D8" w:rsidRDefault="00DB23C1" w:rsidP="001F32D8">
      <w:pPr>
        <w:pStyle w:val="BodyText"/>
      </w:pPr>
      <w:r>
        <w:fldChar w:fldCharType="begin"/>
      </w:r>
      <w:r w:rsidR="001F32D8">
        <w:instrText xml:space="preserve"> REF _Ref369520605 \h </w:instrText>
      </w:r>
      <w:r>
        <w:fldChar w:fldCharType="separate"/>
      </w:r>
      <w:r w:rsidR="00E1759B">
        <w:t xml:space="preserve">Figure </w:t>
      </w:r>
      <w:r w:rsidR="00E1759B">
        <w:rPr>
          <w:noProof/>
        </w:rPr>
        <w:t>10</w:t>
      </w:r>
      <w:r>
        <w:fldChar w:fldCharType="end"/>
      </w:r>
      <w:r w:rsidR="001F32D8">
        <w:t xml:space="preserve"> supersedes figures 8-2 and 8-3 of ref. </w:t>
      </w:r>
      <w:sdt>
        <w:sdtPr>
          <w:id w:val="181884089"/>
          <w:citation/>
        </w:sdtPr>
        <w:sdtContent>
          <w:r>
            <w:fldChar w:fldCharType="begin"/>
          </w:r>
          <w:r w:rsidR="008D27E0">
            <w:instrText xml:space="preserve"> CITATION TIA102BBAC_TDMA_MAC \l 1033 </w:instrText>
          </w:r>
          <w:r>
            <w:fldChar w:fldCharType="separate"/>
          </w:r>
          <w:r w:rsidR="00E1759B">
            <w:rPr>
              <w:noProof/>
            </w:rPr>
            <w:t>(1)</w:t>
          </w:r>
          <w:r>
            <w:rPr>
              <w:noProof/>
            </w:rPr>
            <w:fldChar w:fldCharType="end"/>
          </w:r>
        </w:sdtContent>
      </w:sdt>
      <w:r w:rsidR="001F32D8">
        <w:t xml:space="preserve">.  Likewise, the definitions of R and P supplant the </w:t>
      </w:r>
      <w:r w:rsidR="001F32D8" w:rsidRPr="001F32D8">
        <w:rPr>
          <w:i/>
        </w:rPr>
        <w:t>Res</w:t>
      </w:r>
      <w:r w:rsidR="001F32D8">
        <w:t xml:space="preserve"> fields in figures 8-1, and 8-4 through 8-10 of ref. </w:t>
      </w:r>
      <w:sdt>
        <w:sdtPr>
          <w:id w:val="181884093"/>
          <w:citation/>
        </w:sdtPr>
        <w:sdtContent>
          <w:r>
            <w:fldChar w:fldCharType="begin"/>
          </w:r>
          <w:r w:rsidR="008D27E0">
            <w:instrText xml:space="preserve"> CITATION TIA102BBAC_TDMA_MAC \l 1033 </w:instrText>
          </w:r>
          <w:r>
            <w:fldChar w:fldCharType="separate"/>
          </w:r>
          <w:r w:rsidR="00E1759B">
            <w:rPr>
              <w:noProof/>
            </w:rPr>
            <w:t>(1)</w:t>
          </w:r>
          <w:r>
            <w:rPr>
              <w:noProof/>
            </w:rPr>
            <w:fldChar w:fldCharType="end"/>
          </w:r>
        </w:sdtContent>
      </w:sdt>
      <w:r w:rsidR="001F32D8">
        <w:t xml:space="preserve">. </w:t>
      </w:r>
    </w:p>
    <w:p w14:paraId="7D6BEF19" w14:textId="593704A1" w:rsidR="00B31C1B" w:rsidRDefault="006F738B" w:rsidP="00B31C1B">
      <w:pPr>
        <w:pStyle w:val="BodyText"/>
        <w:keepNext/>
      </w:pPr>
      <w:r>
        <w:object w:dxaOrig="13514" w:dyaOrig="11569" w14:anchorId="6BC26B74">
          <v:shape id="_x0000_i1034" type="#_x0000_t75" style="width:459pt;height:336pt" o:ole="">
            <v:imagedata r:id="rId36" o:title="" croptop="9475f"/>
          </v:shape>
          <o:OLEObject Type="Embed" ProgID="Visio.Drawing.11" ShapeID="_x0000_i1034" DrawAspect="Content" ObjectID="_1558169318" r:id="rId37"/>
        </w:object>
      </w:r>
    </w:p>
    <w:p w14:paraId="30C08180" w14:textId="77777777" w:rsidR="00A94024" w:rsidRDefault="00B31C1B" w:rsidP="00B31C1B">
      <w:pPr>
        <w:pStyle w:val="Caption"/>
      </w:pPr>
      <w:bookmarkStart w:id="110" w:name="_Ref476119501"/>
      <w:bookmarkStart w:id="111" w:name="_Toc484427292"/>
      <w:r>
        <w:t xml:space="preserve">Figure </w:t>
      </w:r>
      <w:fldSimple w:instr=" SEQ Figure \* ARABIC ">
        <w:r w:rsidR="00E1759B">
          <w:rPr>
            <w:noProof/>
          </w:rPr>
          <w:t>11</w:t>
        </w:r>
      </w:fldSimple>
      <w:bookmarkEnd w:id="110"/>
      <w:r>
        <w:t>, IECI and OECI MAC PDUs</w:t>
      </w:r>
      <w:bookmarkEnd w:id="111"/>
    </w:p>
    <w:p w14:paraId="3EBBF68B" w14:textId="77777777" w:rsidR="000A3693" w:rsidRPr="000A3693" w:rsidRDefault="000A3693" w:rsidP="00D47974">
      <w:pPr>
        <w:pStyle w:val="Heading4"/>
        <w:pageBreakBefore/>
      </w:pPr>
      <w:bookmarkStart w:id="112" w:name="_Toc484427319"/>
      <w:r>
        <w:lastRenderedPageBreak/>
        <w:t>LLE of a MAC PDU</w:t>
      </w:r>
      <w:bookmarkEnd w:id="112"/>
    </w:p>
    <w:p w14:paraId="4BEE15A0" w14:textId="77777777" w:rsidR="00AA462F" w:rsidRDefault="00AA462F" w:rsidP="003A442A">
      <w:pPr>
        <w:pStyle w:val="BodyText"/>
      </w:pPr>
      <w:r>
        <w:t xml:space="preserve">When a MAC PDU is </w:t>
      </w:r>
      <w:r w:rsidR="006A6FC2">
        <w:t>to be protected</w:t>
      </w:r>
      <w:r>
        <w:t xml:space="preserve">, the PDU </w:t>
      </w:r>
      <w:r w:rsidR="006A6FC2">
        <w:t xml:space="preserve">SHALL be </w:t>
      </w:r>
      <w:r>
        <w:t>encrypted as follows</w:t>
      </w:r>
      <w:r w:rsidR="006A6FC2">
        <w:t xml:space="preserve">, or by any </w:t>
      </w:r>
      <w:r w:rsidR="000A6D71">
        <w:t>method that produces equivalent results</w:t>
      </w:r>
      <w:r>
        <w:t>:</w:t>
      </w:r>
    </w:p>
    <w:p w14:paraId="07C080E2" w14:textId="2E12CDA8" w:rsidR="006A6FC2" w:rsidRDefault="006A6FC2" w:rsidP="00641E18">
      <w:pPr>
        <w:pStyle w:val="MACField"/>
        <w:keepNext/>
        <w:ind w:left="720"/>
      </w:pPr>
      <w:r>
        <w:t xml:space="preserve">Let K be the </w:t>
      </w:r>
      <w:r w:rsidR="00020DB9">
        <w:t xml:space="preserve">STEK of the TDMA channel per ref. </w:t>
      </w:r>
      <w:sdt>
        <w:sdtPr>
          <w:id w:val="-729149758"/>
          <w:citation/>
        </w:sdtPr>
        <w:sdtContent>
          <w:r w:rsidR="00020DB9">
            <w:fldChar w:fldCharType="begin"/>
          </w:r>
          <w:r w:rsidR="00020DB9">
            <w:instrText xml:space="preserve"> CITATION TIAlleOverview \l 1033 </w:instrText>
          </w:r>
          <w:r w:rsidR="00020DB9">
            <w:fldChar w:fldCharType="separate"/>
          </w:r>
          <w:r w:rsidR="00E1759B">
            <w:rPr>
              <w:noProof/>
            </w:rPr>
            <w:t>(3)</w:t>
          </w:r>
          <w:r w:rsidR="00020DB9">
            <w:fldChar w:fldCharType="end"/>
          </w:r>
        </w:sdtContent>
      </w:sdt>
      <w:r>
        <w:t>;</w:t>
      </w:r>
    </w:p>
    <w:p w14:paraId="7F1D04D6" w14:textId="77777777" w:rsidR="00E77985" w:rsidRDefault="00E77985" w:rsidP="00E77985">
      <w:pPr>
        <w:pStyle w:val="MACField"/>
        <w:keepNext/>
        <w:ind w:left="720"/>
      </w:pPr>
      <w:r>
        <w:t>Let L be the length of the MAC PDU contents (e.g., 18 or 21 octets);</w:t>
      </w:r>
    </w:p>
    <w:p w14:paraId="174F826D" w14:textId="77777777" w:rsidR="000A3693" w:rsidRPr="000A3693" w:rsidRDefault="000A3693" w:rsidP="00641E18">
      <w:pPr>
        <w:pStyle w:val="MACField"/>
        <w:keepNext/>
        <w:ind w:left="720"/>
      </w:pPr>
      <w:r>
        <w:t xml:space="preserve">Let </w:t>
      </w:r>
      <w:r w:rsidR="00E77985">
        <w:t>M be the MAC PDU contents, an octet array of length L;</w:t>
      </w:r>
    </w:p>
    <w:p w14:paraId="604B4CAA" w14:textId="77777777" w:rsidR="000A3693" w:rsidRPr="000A3693" w:rsidRDefault="00E77985" w:rsidP="00641E18">
      <w:pPr>
        <w:pStyle w:val="MACField"/>
        <w:keepNext/>
        <w:ind w:left="720"/>
      </w:pPr>
      <w:r>
        <w:t xml:space="preserve">Compute M' </w:t>
      </w:r>
      <w:r w:rsidR="006A6FC2">
        <w:t>as follows</w:t>
      </w:r>
      <w:r w:rsidR="000A3693">
        <w:t>:</w:t>
      </w:r>
    </w:p>
    <w:p w14:paraId="43C8F105" w14:textId="3E1883F3" w:rsidR="00880F3F" w:rsidRDefault="00880F3F" w:rsidP="00ED3D1F">
      <w:pPr>
        <w:pStyle w:val="MACField"/>
        <w:numPr>
          <w:ilvl w:val="0"/>
          <w:numId w:val="7"/>
        </w:numPr>
        <w:ind w:left="1710"/>
      </w:pPr>
      <w:r>
        <w:t xml:space="preserve">Construct the </w:t>
      </w:r>
      <w:r w:rsidR="009B48E5">
        <w:t>LLE</w:t>
      </w:r>
      <w:r w:rsidR="009B48E5" w:rsidRPr="009B48E5">
        <w:rPr>
          <w:vertAlign w:val="subscript"/>
        </w:rPr>
        <w:t>IV</w:t>
      </w:r>
      <w:r w:rsidR="009B48E5">
        <w:t xml:space="preserve"> </w:t>
      </w:r>
      <w:r>
        <w:t xml:space="preserve"> per section </w:t>
      </w:r>
      <w:r w:rsidR="00DB23C1">
        <w:fldChar w:fldCharType="begin"/>
      </w:r>
      <w:r w:rsidR="00E77985">
        <w:instrText xml:space="preserve"> REF _Ref369694489 \r \h </w:instrText>
      </w:r>
      <w:r w:rsidR="00DB23C1">
        <w:fldChar w:fldCharType="separate"/>
      </w:r>
      <w:r w:rsidR="00E1759B">
        <w:t>2.2.4</w:t>
      </w:r>
      <w:r w:rsidR="00DB23C1">
        <w:fldChar w:fldCharType="end"/>
      </w:r>
      <w:r w:rsidR="00E77985">
        <w:t>.</w:t>
      </w:r>
    </w:p>
    <w:p w14:paraId="0ED32FCD" w14:textId="77777777" w:rsidR="00880F3F" w:rsidRDefault="00880F3F" w:rsidP="00ED3D1F">
      <w:pPr>
        <w:pStyle w:val="MACField"/>
        <w:numPr>
          <w:ilvl w:val="0"/>
          <w:numId w:val="7"/>
        </w:numPr>
        <w:ind w:left="1710"/>
      </w:pPr>
      <w:r>
        <w:t xml:space="preserve">Compute IV per section </w:t>
      </w:r>
      <w:r w:rsidR="00DB23C1">
        <w:fldChar w:fldCharType="begin"/>
      </w:r>
      <w:r>
        <w:instrText xml:space="preserve"> REF _Ref369511897 \r \h </w:instrText>
      </w:r>
      <w:r w:rsidR="00DB23C1">
        <w:fldChar w:fldCharType="separate"/>
      </w:r>
      <w:r w:rsidR="00E1759B">
        <w:t>2.2.3</w:t>
      </w:r>
      <w:r w:rsidR="00DB23C1">
        <w:fldChar w:fldCharType="end"/>
      </w:r>
      <w:r w:rsidR="006A6FC2">
        <w:t>.</w:t>
      </w:r>
    </w:p>
    <w:p w14:paraId="56DD7CED" w14:textId="77777777" w:rsidR="00E77985" w:rsidRDefault="00E77985" w:rsidP="00ED3D1F">
      <w:pPr>
        <w:pStyle w:val="MACField"/>
        <w:numPr>
          <w:ilvl w:val="0"/>
          <w:numId w:val="7"/>
        </w:numPr>
        <w:ind w:left="1710"/>
      </w:pPr>
      <w:r>
        <w:t>Initialize counter mode encryption, i.e., CtrInit(K,IV).</w:t>
      </w:r>
    </w:p>
    <w:p w14:paraId="0A0E6572" w14:textId="77777777" w:rsidR="006A6FC2" w:rsidRDefault="006A6FC2" w:rsidP="00ED3D1F">
      <w:pPr>
        <w:pStyle w:val="MACField"/>
        <w:numPr>
          <w:ilvl w:val="0"/>
          <w:numId w:val="7"/>
        </w:numPr>
        <w:ind w:left="1710"/>
      </w:pPr>
      <w:r>
        <w:t xml:space="preserve">Compute </w:t>
      </w:r>
      <w:r w:rsidR="00E77985">
        <w:t xml:space="preserve">M' </w:t>
      </w:r>
      <w:r>
        <w:t xml:space="preserve"> = </w:t>
      </w:r>
      <w:r w:rsidR="003F23E1">
        <w:t>CtrEncrypt</w:t>
      </w:r>
      <w:r>
        <w:t>(</w:t>
      </w:r>
      <w:r w:rsidR="00E77985">
        <w:t>M,L).</w:t>
      </w:r>
    </w:p>
    <w:p w14:paraId="6556759E" w14:textId="77777777" w:rsidR="00CE6222" w:rsidRDefault="00CE6222" w:rsidP="00ED3D1F">
      <w:pPr>
        <w:pStyle w:val="MACField"/>
        <w:numPr>
          <w:ilvl w:val="0"/>
          <w:numId w:val="7"/>
        </w:numPr>
        <w:ind w:left="1710"/>
      </w:pPr>
      <w:r>
        <w:t>If the PDU is the MAC_END PDU, set M’{0..1} = M{0..1}.</w:t>
      </w:r>
    </w:p>
    <w:p w14:paraId="40EB18DF" w14:textId="77777777" w:rsidR="00E77985" w:rsidRDefault="00E77985" w:rsidP="00ED3D1F">
      <w:pPr>
        <w:pStyle w:val="MACField"/>
        <w:numPr>
          <w:ilvl w:val="0"/>
          <w:numId w:val="7"/>
        </w:numPr>
        <w:ind w:left="1710"/>
      </w:pPr>
      <w:r>
        <w:t>Substitute M' for M in all subsequent processing, and set the "P" bit of the MAC PDU prior to transmission.</w:t>
      </w:r>
    </w:p>
    <w:p w14:paraId="16260120" w14:textId="77777777" w:rsidR="000A3693" w:rsidRDefault="00E77985" w:rsidP="003A442A">
      <w:pPr>
        <w:pStyle w:val="BodyText"/>
      </w:pPr>
      <w:r>
        <w:t xml:space="preserve">When, upon receipt of a MAC PDU, </w:t>
      </w:r>
      <w:r w:rsidR="006A6FC2">
        <w:t xml:space="preserve">the "P" bit of a MAC PDU is set, and following verification of the CRC, the PDU SHALL be decrypted by the receiver as follows or by any </w:t>
      </w:r>
      <w:r w:rsidR="000A6D71">
        <w:t>method that produces equivalent results</w:t>
      </w:r>
      <w:r w:rsidR="006A6FC2">
        <w:t>:</w:t>
      </w:r>
    </w:p>
    <w:p w14:paraId="4B05E17F" w14:textId="4D8AE9CD" w:rsidR="006A6FC2" w:rsidRDefault="006A6FC2" w:rsidP="006A6FC2">
      <w:pPr>
        <w:pStyle w:val="MACField"/>
        <w:keepNext/>
        <w:ind w:left="720"/>
      </w:pPr>
      <w:r>
        <w:t xml:space="preserve">Let K be the </w:t>
      </w:r>
      <w:r w:rsidR="00020DB9">
        <w:t xml:space="preserve">STEK of the TDMA channel per ref. </w:t>
      </w:r>
      <w:sdt>
        <w:sdtPr>
          <w:id w:val="-283959382"/>
          <w:citation/>
        </w:sdtPr>
        <w:sdtContent>
          <w:r w:rsidR="00020DB9">
            <w:fldChar w:fldCharType="begin"/>
          </w:r>
          <w:r w:rsidR="00020DB9">
            <w:instrText xml:space="preserve"> CITATION TIAlleOverview \l 1033 </w:instrText>
          </w:r>
          <w:r w:rsidR="00020DB9">
            <w:fldChar w:fldCharType="separate"/>
          </w:r>
          <w:r w:rsidR="00E1759B">
            <w:rPr>
              <w:noProof/>
            </w:rPr>
            <w:t>(3)</w:t>
          </w:r>
          <w:r w:rsidR="00020DB9">
            <w:fldChar w:fldCharType="end"/>
          </w:r>
        </w:sdtContent>
      </w:sdt>
      <w:r>
        <w:t>;</w:t>
      </w:r>
    </w:p>
    <w:p w14:paraId="3BA899CE" w14:textId="77777777" w:rsidR="00E77985" w:rsidRDefault="00E77985" w:rsidP="00E77985">
      <w:pPr>
        <w:pStyle w:val="MACField"/>
        <w:keepNext/>
        <w:ind w:left="720"/>
      </w:pPr>
      <w:r>
        <w:t xml:space="preserve">Let L = the length of the MAC PDU in octets ( (e.g., 18 or 21 octets); </w:t>
      </w:r>
    </w:p>
    <w:p w14:paraId="4E21576A" w14:textId="77777777" w:rsidR="006A6FC2" w:rsidRPr="000A3693" w:rsidRDefault="006A6FC2" w:rsidP="006A6FC2">
      <w:pPr>
        <w:pStyle w:val="MACField"/>
        <w:keepNext/>
        <w:ind w:left="720"/>
      </w:pPr>
      <w:r>
        <w:t xml:space="preserve">Let </w:t>
      </w:r>
      <w:r w:rsidR="00E77985">
        <w:t xml:space="preserve">M' </w:t>
      </w:r>
      <w:r>
        <w:t>encrypted MAC PDU</w:t>
      </w:r>
      <w:r w:rsidR="00E77985">
        <w:t xml:space="preserve"> contents, of length L octets; then,</w:t>
      </w:r>
    </w:p>
    <w:p w14:paraId="702366B4" w14:textId="77777777" w:rsidR="006A6FC2" w:rsidRPr="000A3693" w:rsidRDefault="00E77985" w:rsidP="006A6FC2">
      <w:pPr>
        <w:pStyle w:val="MACField"/>
        <w:keepNext/>
        <w:ind w:left="720"/>
      </w:pPr>
      <w:r>
        <w:t>Compute M, the decrypted MAC PDU, as follows:</w:t>
      </w:r>
    </w:p>
    <w:p w14:paraId="1928087F" w14:textId="1A821171" w:rsidR="00E77985" w:rsidRDefault="006A6FC2" w:rsidP="00ED3D1F">
      <w:pPr>
        <w:pStyle w:val="MACField"/>
        <w:numPr>
          <w:ilvl w:val="0"/>
          <w:numId w:val="5"/>
        </w:numPr>
        <w:ind w:left="1710"/>
      </w:pPr>
      <w:r>
        <w:t xml:space="preserve">Construct the </w:t>
      </w:r>
      <w:r w:rsidR="009B48E5">
        <w:t>LLE</w:t>
      </w:r>
      <w:r w:rsidR="009B48E5" w:rsidRPr="009B48E5">
        <w:rPr>
          <w:vertAlign w:val="subscript"/>
        </w:rPr>
        <w:t>IV</w:t>
      </w:r>
      <w:r w:rsidR="009B48E5">
        <w:t xml:space="preserve"> </w:t>
      </w:r>
      <w:r>
        <w:t xml:space="preserve"> per section </w:t>
      </w:r>
      <w:r w:rsidR="00DB23C1">
        <w:fldChar w:fldCharType="begin"/>
      </w:r>
      <w:r w:rsidR="00E77985">
        <w:instrText xml:space="preserve"> REF _Ref369694489 \r \h </w:instrText>
      </w:r>
      <w:r w:rsidR="00DB23C1">
        <w:fldChar w:fldCharType="separate"/>
      </w:r>
      <w:r w:rsidR="00E1759B">
        <w:t>2.2.4</w:t>
      </w:r>
      <w:r w:rsidR="00DB23C1">
        <w:fldChar w:fldCharType="end"/>
      </w:r>
      <w:r w:rsidR="00E77985">
        <w:t>.</w:t>
      </w:r>
    </w:p>
    <w:p w14:paraId="2FDAA26A" w14:textId="77777777" w:rsidR="006A6FC2" w:rsidRDefault="006A6FC2" w:rsidP="00ED3D1F">
      <w:pPr>
        <w:pStyle w:val="MACField"/>
        <w:numPr>
          <w:ilvl w:val="0"/>
          <w:numId w:val="5"/>
        </w:numPr>
        <w:ind w:left="1710"/>
      </w:pPr>
      <w:r>
        <w:t xml:space="preserve">Compute </w:t>
      </w:r>
      <w:r w:rsidR="00E77985">
        <w:t xml:space="preserve">the </w:t>
      </w:r>
      <w:r>
        <w:t xml:space="preserve">IV per section </w:t>
      </w:r>
      <w:r w:rsidR="00DB23C1">
        <w:fldChar w:fldCharType="begin"/>
      </w:r>
      <w:r>
        <w:instrText xml:space="preserve"> REF _Ref369511897 \r \h </w:instrText>
      </w:r>
      <w:r w:rsidR="00DB23C1">
        <w:fldChar w:fldCharType="separate"/>
      </w:r>
      <w:r w:rsidR="00E1759B">
        <w:t>2.2.3</w:t>
      </w:r>
      <w:r w:rsidR="00DB23C1">
        <w:fldChar w:fldCharType="end"/>
      </w:r>
      <w:r>
        <w:t>.</w:t>
      </w:r>
    </w:p>
    <w:p w14:paraId="719591C6" w14:textId="77777777" w:rsidR="00E77985" w:rsidRDefault="00E77985" w:rsidP="00ED3D1F">
      <w:pPr>
        <w:pStyle w:val="MACField"/>
        <w:numPr>
          <w:ilvl w:val="0"/>
          <w:numId w:val="5"/>
        </w:numPr>
        <w:ind w:left="1710"/>
      </w:pPr>
      <w:r>
        <w:t>Initialize counter mode encryption, i.e., CtrInit(K,IV).</w:t>
      </w:r>
    </w:p>
    <w:p w14:paraId="12064DE5" w14:textId="77777777" w:rsidR="006A6FC2" w:rsidRDefault="006A6FC2" w:rsidP="00ED3D1F">
      <w:pPr>
        <w:pStyle w:val="MACField"/>
        <w:numPr>
          <w:ilvl w:val="0"/>
          <w:numId w:val="5"/>
        </w:numPr>
        <w:ind w:left="1710"/>
      </w:pPr>
      <w:r>
        <w:t xml:space="preserve">Compute </w:t>
      </w:r>
      <w:r w:rsidR="00E77985">
        <w:t xml:space="preserve">M = </w:t>
      </w:r>
      <w:r w:rsidR="003F23E1">
        <w:t>CtrEncrypt</w:t>
      </w:r>
      <w:r>
        <w:t>(</w:t>
      </w:r>
      <w:r w:rsidR="00E77985">
        <w:t>M',L</w:t>
      </w:r>
      <w:r>
        <w:t>).</w:t>
      </w:r>
    </w:p>
    <w:p w14:paraId="16E71280" w14:textId="77777777" w:rsidR="003A442A" w:rsidRDefault="00E77985" w:rsidP="00ED3D1F">
      <w:pPr>
        <w:pStyle w:val="MACField"/>
        <w:numPr>
          <w:ilvl w:val="0"/>
          <w:numId w:val="5"/>
        </w:numPr>
        <w:ind w:left="1710"/>
      </w:pPr>
      <w:r>
        <w:t>Substitute M for M' in all subsequent processing.</w:t>
      </w:r>
    </w:p>
    <w:p w14:paraId="39BD76D7" w14:textId="77777777" w:rsidR="00E77985" w:rsidRDefault="00E77985" w:rsidP="00E77985">
      <w:pPr>
        <w:pStyle w:val="MACField"/>
      </w:pPr>
    </w:p>
    <w:p w14:paraId="3484F4BE" w14:textId="2FC4E9D5" w:rsidR="006A6FC2" w:rsidRDefault="00F1587B" w:rsidP="006A6FC2">
      <w:pPr>
        <w:pStyle w:val="MACField"/>
      </w:pPr>
      <w:r>
        <w:t>The null field of the Null Information MAC message that is used to fill empty space in MAC PDUs shall be filled with a cryptographically sound pseudo-random number</w:t>
      </w:r>
      <w:r w:rsidR="007D3E9D">
        <w:t xml:space="preserve"> per ref. </w:t>
      </w:r>
      <w:sdt>
        <w:sdtPr>
          <w:id w:val="-994413572"/>
          <w:citation/>
        </w:sdtPr>
        <w:sdtContent>
          <w:r w:rsidR="007D3E9D">
            <w:fldChar w:fldCharType="begin"/>
          </w:r>
          <w:r w:rsidR="00F7168E">
            <w:instrText xml:space="preserve">CITATION NIS \l 1033 </w:instrText>
          </w:r>
          <w:r w:rsidR="007D3E9D">
            <w:fldChar w:fldCharType="separate"/>
          </w:r>
          <w:r w:rsidR="00F7168E">
            <w:rPr>
              <w:noProof/>
            </w:rPr>
            <w:t>(7)</w:t>
          </w:r>
          <w:r w:rsidR="007D3E9D">
            <w:fldChar w:fldCharType="end"/>
          </w:r>
        </w:sdtContent>
      </w:sdt>
      <w:r>
        <w:t>.</w:t>
      </w:r>
    </w:p>
    <w:p w14:paraId="214A549D" w14:textId="77777777" w:rsidR="00F1587B" w:rsidRDefault="00F1587B" w:rsidP="00F1587B">
      <w:pPr>
        <w:pStyle w:val="MACField"/>
        <w:ind w:left="432"/>
      </w:pPr>
    </w:p>
    <w:p w14:paraId="6BADE04F" w14:textId="77777777" w:rsidR="003F23E1" w:rsidRDefault="003F23E1" w:rsidP="003F23E1">
      <w:pPr>
        <w:pStyle w:val="Heading1"/>
        <w:pageBreakBefore/>
      </w:pPr>
      <w:bookmarkStart w:id="113" w:name="_Toc484427320"/>
      <w:r>
        <w:lastRenderedPageBreak/>
        <w:t>Required Site Procedures</w:t>
      </w:r>
      <w:bookmarkEnd w:id="113"/>
    </w:p>
    <w:p w14:paraId="088314E3" w14:textId="2391E3C9" w:rsidR="003F23E1" w:rsidRDefault="00F06398" w:rsidP="003F23E1">
      <w:pPr>
        <w:pStyle w:val="Heading2"/>
      </w:pPr>
      <w:bookmarkStart w:id="114" w:name="_Toc484427321"/>
      <w:r>
        <w:t>Broadcast OSPs for LLE</w:t>
      </w:r>
      <w:bookmarkEnd w:id="114"/>
    </w:p>
    <w:p w14:paraId="6AE243A4" w14:textId="2606EDD5" w:rsidR="003F23E1" w:rsidRDefault="003F23E1" w:rsidP="00F03406">
      <w:pPr>
        <w:pStyle w:val="BodyText"/>
      </w:pPr>
      <w:r>
        <w:t>An RFSS with TDMA working channels synchronized to the FDMA control channel as describe</w:t>
      </w:r>
      <w:r w:rsidR="00EC561F">
        <w:t>d</w:t>
      </w:r>
      <w:r>
        <w:t xml:space="preserve"> in </w:t>
      </w:r>
      <w:sdt>
        <w:sdtPr>
          <w:id w:val="181883964"/>
          <w:citation/>
        </w:sdtPr>
        <w:sdtContent>
          <w:r w:rsidR="00DB23C1">
            <w:fldChar w:fldCharType="begin"/>
          </w:r>
          <w:r w:rsidR="008D27E0">
            <w:instrText xml:space="preserve"> CITATION TIA102BBAC_TDMA_MAC \l 1033 </w:instrText>
          </w:r>
          <w:r w:rsidR="00DB23C1">
            <w:fldChar w:fldCharType="separate"/>
          </w:r>
          <w:r w:rsidR="00E1759B">
            <w:rPr>
              <w:noProof/>
            </w:rPr>
            <w:t>(1)</w:t>
          </w:r>
          <w:r w:rsidR="00DB23C1">
            <w:rPr>
              <w:noProof/>
            </w:rPr>
            <w:fldChar w:fldCharType="end"/>
          </w:r>
        </w:sdtContent>
      </w:sdt>
      <w:r>
        <w:t xml:space="preserve"> SHALL </w:t>
      </w:r>
      <w:r w:rsidR="00F03406">
        <w:t xml:space="preserve">send SYNC_BCST </w:t>
      </w:r>
      <w:r>
        <w:t xml:space="preserve">on the control channel with </w:t>
      </w:r>
      <w:r w:rsidR="00F03406">
        <w:t>a maximum periodicity of 3 seconds.</w:t>
      </w:r>
    </w:p>
    <w:p w14:paraId="269CF6D6" w14:textId="77777777" w:rsidR="00912866" w:rsidRDefault="00912866" w:rsidP="003F23E1">
      <w:pPr>
        <w:pStyle w:val="BodyText"/>
      </w:pPr>
    </w:p>
    <w:p w14:paraId="4D403D42" w14:textId="77777777" w:rsidR="003F23E1" w:rsidRDefault="003F23E1" w:rsidP="006A6FC2">
      <w:pPr>
        <w:pStyle w:val="MACField"/>
      </w:pPr>
    </w:p>
    <w:p w14:paraId="347AF5CD" w14:textId="77777777" w:rsidR="006A6FC2" w:rsidRPr="00AA462F" w:rsidRDefault="006A6FC2" w:rsidP="000A3693">
      <w:pPr>
        <w:pStyle w:val="MACField"/>
      </w:pPr>
    </w:p>
    <w:p w14:paraId="6C3497BB" w14:textId="77777777" w:rsidR="003F501B" w:rsidRDefault="00A609E9" w:rsidP="00A609E9">
      <w:pPr>
        <w:pStyle w:val="Heading1"/>
        <w:pageBreakBefore/>
      </w:pPr>
      <w:bookmarkStart w:id="115" w:name="_Toc484427322"/>
      <w:r>
        <w:lastRenderedPageBreak/>
        <w:t>Information Elements</w:t>
      </w:r>
      <w:bookmarkEnd w:id="115"/>
    </w:p>
    <w:p w14:paraId="73D3F7FE" w14:textId="77777777" w:rsidR="00A609E9" w:rsidRDefault="00A609E9" w:rsidP="00D47974">
      <w:pPr>
        <w:pStyle w:val="Heading2"/>
      </w:pPr>
      <w:bookmarkStart w:id="116" w:name="_Toc476129252"/>
      <w:bookmarkStart w:id="117" w:name="_Toc484427323"/>
      <w:bookmarkEnd w:id="116"/>
      <w:r>
        <w:t>DUID Encoding</w:t>
      </w:r>
      <w:bookmarkEnd w:id="117"/>
    </w:p>
    <w:p w14:paraId="25DDCFAC" w14:textId="54E1B466" w:rsidR="00A609E9" w:rsidRDefault="00DB23C1" w:rsidP="007606CE">
      <w:pPr>
        <w:pStyle w:val="BodyText"/>
      </w:pPr>
      <w:r>
        <w:fldChar w:fldCharType="begin"/>
      </w:r>
      <w:r w:rsidR="00397104">
        <w:instrText xml:space="preserve"> REF _Ref369525771 \h </w:instrText>
      </w:r>
      <w:r>
        <w:fldChar w:fldCharType="separate"/>
      </w:r>
      <w:r w:rsidR="00E1759B">
        <w:t xml:space="preserve">Table </w:t>
      </w:r>
      <w:r w:rsidR="00E1759B">
        <w:rPr>
          <w:noProof/>
        </w:rPr>
        <w:t>7</w:t>
      </w:r>
      <w:r>
        <w:fldChar w:fldCharType="end"/>
      </w:r>
      <w:r w:rsidR="00397104">
        <w:t xml:space="preserve"> summarizes the meaning of the DUID information bits</w:t>
      </w:r>
      <w:r w:rsidR="002B5208">
        <w:t xml:space="preserve"> for TDMA channels</w:t>
      </w:r>
      <w:r w:rsidR="00397104">
        <w:t>.</w:t>
      </w:r>
      <w:r w:rsidR="001F32D8">
        <w:t xml:space="preserve">  This table supersedes Table 5-3 in ref. </w:t>
      </w:r>
      <w:sdt>
        <w:sdtPr>
          <w:id w:val="181884094"/>
          <w:citation/>
        </w:sdtPr>
        <w:sdtContent>
          <w:r>
            <w:fldChar w:fldCharType="begin"/>
          </w:r>
          <w:r w:rsidR="008D27E0">
            <w:instrText xml:space="preserve"> CITATION TIA102BBAC_TDMA_MAC \l 1033 </w:instrText>
          </w:r>
          <w:r>
            <w:fldChar w:fldCharType="separate"/>
          </w:r>
          <w:r w:rsidR="00E1759B">
            <w:rPr>
              <w:noProof/>
            </w:rPr>
            <w:t>(1)</w:t>
          </w:r>
          <w:r>
            <w:rPr>
              <w:noProof/>
            </w:rPr>
            <w:fldChar w:fldCharType="end"/>
          </w:r>
        </w:sdtContent>
      </w:sdt>
      <w:r w:rsidR="001F32D8">
        <w:t>.</w:t>
      </w:r>
      <w:r w:rsidR="00912866">
        <w:t xml:space="preserve">  Note that scrambling with LLE follows the </w:t>
      </w:r>
      <w:r w:rsidR="00D12CB4">
        <w:t xml:space="preserve">normal </w:t>
      </w:r>
      <w:r w:rsidR="00912866">
        <w:t>TDMA rules.</w:t>
      </w:r>
    </w:p>
    <w:p w14:paraId="4974D1D3" w14:textId="77777777" w:rsidR="007606CE" w:rsidRDefault="007606CE" w:rsidP="007606CE">
      <w:pPr>
        <w:pStyle w:val="BodyText"/>
      </w:pPr>
    </w:p>
    <w:p w14:paraId="21A26B6A" w14:textId="77777777" w:rsidR="00A609E9" w:rsidRDefault="00A609E9" w:rsidP="00A609E9">
      <w:pPr>
        <w:pStyle w:val="Caption"/>
        <w:keepNext/>
      </w:pPr>
      <w:bookmarkStart w:id="118" w:name="_Ref369525771"/>
      <w:bookmarkStart w:id="119" w:name="_Toc484427296"/>
      <w:r>
        <w:t xml:space="preserve">Table </w:t>
      </w:r>
      <w:fldSimple w:instr=" SEQ Table \* ARABIC ">
        <w:r w:rsidR="00E1759B">
          <w:rPr>
            <w:noProof/>
          </w:rPr>
          <w:t>7</w:t>
        </w:r>
      </w:fldSimple>
      <w:bookmarkEnd w:id="118"/>
      <w:r>
        <w:t>, DUID Information Bits</w:t>
      </w:r>
      <w:bookmarkEnd w:id="119"/>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firstRow="1" w:lastRow="0" w:firstColumn="1" w:lastColumn="0" w:noHBand="0" w:noVBand="1"/>
      </w:tblPr>
      <w:tblGrid>
        <w:gridCol w:w="618"/>
        <w:gridCol w:w="618"/>
        <w:gridCol w:w="618"/>
        <w:gridCol w:w="618"/>
        <w:gridCol w:w="3210"/>
        <w:gridCol w:w="2803"/>
      </w:tblGrid>
      <w:tr w:rsidR="00D47974" w14:paraId="146F186A" w14:textId="77777777" w:rsidTr="00BB7539">
        <w:trPr>
          <w:trHeight w:val="432"/>
          <w:jc w:val="center"/>
        </w:trPr>
        <w:tc>
          <w:tcPr>
            <w:tcW w:w="0" w:type="auto"/>
            <w:gridSpan w:val="4"/>
            <w:tcBorders>
              <w:top w:val="single" w:sz="12" w:space="0" w:color="000000" w:themeColor="text1"/>
              <w:bottom w:val="single" w:sz="4" w:space="0" w:color="000000" w:themeColor="text1"/>
              <w:right w:val="single" w:sz="4" w:space="0" w:color="000000" w:themeColor="text1"/>
            </w:tcBorders>
            <w:vAlign w:val="center"/>
          </w:tcPr>
          <w:p w14:paraId="6EFF7A3A" w14:textId="77777777" w:rsidR="00D47974" w:rsidRDefault="00D47974" w:rsidP="00A609E9">
            <w:pPr>
              <w:jc w:val="center"/>
            </w:pPr>
            <w:r>
              <w:t>DUID Information Bits</w:t>
            </w:r>
          </w:p>
        </w:tc>
        <w:tc>
          <w:tcPr>
            <w:tcW w:w="0" w:type="auto"/>
            <w:vMerge w:val="restart"/>
            <w:tcBorders>
              <w:top w:val="single" w:sz="12" w:space="0" w:color="000000" w:themeColor="text1"/>
              <w:left w:val="single" w:sz="4" w:space="0" w:color="000000" w:themeColor="text1"/>
              <w:bottom w:val="single" w:sz="4" w:space="0" w:color="000000" w:themeColor="text1"/>
            </w:tcBorders>
            <w:vAlign w:val="center"/>
          </w:tcPr>
          <w:p w14:paraId="5A00F02A" w14:textId="77777777" w:rsidR="00D47974" w:rsidRDefault="00D47974" w:rsidP="00A609E9">
            <w:pPr>
              <w:jc w:val="center"/>
            </w:pPr>
            <w:r>
              <w:t>Burst</w:t>
            </w:r>
          </w:p>
        </w:tc>
        <w:tc>
          <w:tcPr>
            <w:tcW w:w="0" w:type="auto"/>
            <w:vMerge w:val="restart"/>
            <w:tcBorders>
              <w:top w:val="single" w:sz="12" w:space="0" w:color="000000" w:themeColor="text1"/>
              <w:left w:val="single" w:sz="4" w:space="0" w:color="000000" w:themeColor="text1"/>
            </w:tcBorders>
          </w:tcPr>
          <w:p w14:paraId="710A6714" w14:textId="77777777" w:rsidR="00D47974" w:rsidRDefault="00D47974" w:rsidP="00A609E9">
            <w:pPr>
              <w:jc w:val="center"/>
            </w:pPr>
          </w:p>
          <w:p w14:paraId="372152B7" w14:textId="77777777" w:rsidR="00D47974" w:rsidRDefault="00D47974" w:rsidP="00A609E9">
            <w:pPr>
              <w:jc w:val="center"/>
            </w:pPr>
            <w:r>
              <w:t>Burst Types</w:t>
            </w:r>
          </w:p>
        </w:tc>
      </w:tr>
      <w:tr w:rsidR="00D47974" w14:paraId="42B2C5D4" w14:textId="77777777" w:rsidTr="00BB7539">
        <w:trPr>
          <w:trHeight w:val="432"/>
          <w:jc w:val="center"/>
        </w:trPr>
        <w:tc>
          <w:tcPr>
            <w:tcW w:w="0" w:type="auto"/>
            <w:tcBorders>
              <w:top w:val="single" w:sz="4" w:space="0" w:color="000000" w:themeColor="text1"/>
              <w:bottom w:val="single" w:sz="12" w:space="0" w:color="000000" w:themeColor="text1"/>
              <w:right w:val="single" w:sz="4" w:space="0" w:color="000000" w:themeColor="text1"/>
            </w:tcBorders>
            <w:vAlign w:val="center"/>
          </w:tcPr>
          <w:p w14:paraId="05085D7F" w14:textId="77777777" w:rsidR="00D47974" w:rsidRDefault="00D47974" w:rsidP="00A609E9">
            <w:pPr>
              <w:jc w:val="center"/>
            </w:pPr>
            <w:r>
              <w:t>3</w:t>
            </w:r>
          </w:p>
        </w:tc>
        <w:tc>
          <w:tcPr>
            <w:tcW w:w="0" w:type="auto"/>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2CF79373" w14:textId="77777777" w:rsidR="00D47974" w:rsidRDefault="00D47974" w:rsidP="00A609E9">
            <w:pPr>
              <w:jc w:val="center"/>
            </w:pPr>
            <w:r>
              <w:t>2</w:t>
            </w:r>
          </w:p>
        </w:tc>
        <w:tc>
          <w:tcPr>
            <w:tcW w:w="0" w:type="auto"/>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30E0731A" w14:textId="77777777" w:rsidR="00D47974" w:rsidRDefault="00D47974" w:rsidP="00A609E9">
            <w:pPr>
              <w:jc w:val="center"/>
            </w:pPr>
            <w:r>
              <w:t>1</w:t>
            </w:r>
          </w:p>
        </w:tc>
        <w:tc>
          <w:tcPr>
            <w:tcW w:w="0" w:type="auto"/>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2DAC7B7F" w14:textId="77777777" w:rsidR="00D47974" w:rsidRDefault="00D47974" w:rsidP="00A609E9">
            <w:pPr>
              <w:jc w:val="center"/>
            </w:pPr>
            <w:r>
              <w:t>0</w:t>
            </w:r>
          </w:p>
        </w:tc>
        <w:tc>
          <w:tcPr>
            <w:tcW w:w="0" w:type="auto"/>
            <w:vMerge/>
            <w:tcBorders>
              <w:top w:val="single" w:sz="4" w:space="0" w:color="000000" w:themeColor="text1"/>
              <w:left w:val="single" w:sz="4" w:space="0" w:color="000000" w:themeColor="text1"/>
              <w:bottom w:val="single" w:sz="12" w:space="0" w:color="000000" w:themeColor="text1"/>
            </w:tcBorders>
            <w:vAlign w:val="center"/>
          </w:tcPr>
          <w:p w14:paraId="4D0A82D0" w14:textId="77777777" w:rsidR="00D47974" w:rsidRDefault="00D47974" w:rsidP="00A609E9">
            <w:pPr>
              <w:jc w:val="center"/>
            </w:pPr>
          </w:p>
        </w:tc>
        <w:tc>
          <w:tcPr>
            <w:tcW w:w="0" w:type="auto"/>
            <w:vMerge/>
            <w:tcBorders>
              <w:left w:val="single" w:sz="4" w:space="0" w:color="000000" w:themeColor="text1"/>
              <w:bottom w:val="single" w:sz="12" w:space="0" w:color="000000" w:themeColor="text1"/>
            </w:tcBorders>
          </w:tcPr>
          <w:p w14:paraId="274950F0" w14:textId="77777777" w:rsidR="00D47974" w:rsidRDefault="00D47974" w:rsidP="00A609E9">
            <w:pPr>
              <w:jc w:val="center"/>
            </w:pPr>
          </w:p>
        </w:tc>
      </w:tr>
      <w:tr w:rsidR="00D47974" w14:paraId="40154144" w14:textId="77777777" w:rsidTr="00BB7539">
        <w:trPr>
          <w:trHeight w:val="432"/>
          <w:jc w:val="center"/>
        </w:trPr>
        <w:tc>
          <w:tcPr>
            <w:tcW w:w="0" w:type="auto"/>
            <w:tcBorders>
              <w:top w:val="single" w:sz="12" w:space="0" w:color="000000" w:themeColor="text1"/>
              <w:bottom w:val="single" w:sz="4" w:space="0" w:color="000000" w:themeColor="text1"/>
              <w:right w:val="single" w:sz="4" w:space="0" w:color="000000" w:themeColor="text1"/>
            </w:tcBorders>
            <w:vAlign w:val="center"/>
          </w:tcPr>
          <w:p w14:paraId="5F5C2A29" w14:textId="77777777" w:rsidR="00D47974" w:rsidRDefault="00D47974" w:rsidP="00A609E9">
            <w:pPr>
              <w:jc w:val="center"/>
            </w:pPr>
            <w:r>
              <w:t>0</w:t>
            </w:r>
          </w:p>
        </w:tc>
        <w:tc>
          <w:tcPr>
            <w:tcW w:w="0" w:type="auto"/>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14:paraId="6DCA400F" w14:textId="77777777" w:rsidR="00D47974" w:rsidRDefault="00D47974" w:rsidP="00A609E9">
            <w:pPr>
              <w:jc w:val="center"/>
            </w:pPr>
            <w:r>
              <w:t>0</w:t>
            </w:r>
          </w:p>
        </w:tc>
        <w:tc>
          <w:tcPr>
            <w:tcW w:w="0" w:type="auto"/>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14:paraId="03085F23" w14:textId="77777777" w:rsidR="00D47974" w:rsidRDefault="00D47974" w:rsidP="00A609E9">
            <w:pPr>
              <w:jc w:val="center"/>
            </w:pPr>
            <w:r>
              <w:t>0</w:t>
            </w:r>
          </w:p>
        </w:tc>
        <w:tc>
          <w:tcPr>
            <w:tcW w:w="0" w:type="auto"/>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14:paraId="7336738A" w14:textId="77777777" w:rsidR="00D47974" w:rsidRDefault="00D47974" w:rsidP="00A609E9">
            <w:pPr>
              <w:jc w:val="center"/>
            </w:pPr>
            <w:r>
              <w:t>0</w:t>
            </w:r>
          </w:p>
        </w:tc>
        <w:tc>
          <w:tcPr>
            <w:tcW w:w="0" w:type="auto"/>
            <w:tcBorders>
              <w:top w:val="single" w:sz="12" w:space="0" w:color="000000" w:themeColor="text1"/>
              <w:left w:val="single" w:sz="4" w:space="0" w:color="000000" w:themeColor="text1"/>
              <w:bottom w:val="single" w:sz="4" w:space="0" w:color="000000" w:themeColor="text1"/>
            </w:tcBorders>
            <w:vAlign w:val="center"/>
          </w:tcPr>
          <w:p w14:paraId="0AFB6D53" w14:textId="77777777" w:rsidR="00D47974" w:rsidRDefault="00D47974" w:rsidP="00A609E9">
            <w:pPr>
              <w:jc w:val="center"/>
            </w:pPr>
            <w:r>
              <w:t>4V Burst</w:t>
            </w:r>
          </w:p>
        </w:tc>
        <w:tc>
          <w:tcPr>
            <w:tcW w:w="0" w:type="auto"/>
            <w:tcBorders>
              <w:top w:val="single" w:sz="12" w:space="0" w:color="000000" w:themeColor="text1"/>
              <w:left w:val="single" w:sz="4" w:space="0" w:color="000000" w:themeColor="text1"/>
              <w:bottom w:val="single" w:sz="4" w:space="0" w:color="000000" w:themeColor="text1"/>
            </w:tcBorders>
          </w:tcPr>
          <w:p w14:paraId="6A9DBAD4" w14:textId="36175349" w:rsidR="00D47974" w:rsidRDefault="00F03406" w:rsidP="00A609E9">
            <w:pPr>
              <w:jc w:val="center"/>
            </w:pPr>
            <w:r>
              <w:t>Inbound 4V, Outbound 4V</w:t>
            </w:r>
          </w:p>
        </w:tc>
      </w:tr>
      <w:tr w:rsidR="00D47974" w14:paraId="39368650" w14:textId="77777777" w:rsidTr="00BB7539">
        <w:trPr>
          <w:trHeight w:val="432"/>
          <w:jc w:val="center"/>
        </w:trPr>
        <w:tc>
          <w:tcPr>
            <w:tcW w:w="0" w:type="auto"/>
            <w:tcBorders>
              <w:top w:val="single" w:sz="4" w:space="0" w:color="000000" w:themeColor="text1"/>
              <w:bottom w:val="single" w:sz="4" w:space="0" w:color="000000" w:themeColor="text1"/>
              <w:right w:val="single" w:sz="4" w:space="0" w:color="000000" w:themeColor="text1"/>
            </w:tcBorders>
            <w:vAlign w:val="center"/>
          </w:tcPr>
          <w:p w14:paraId="0A7596E9" w14:textId="77777777" w:rsidR="00D47974" w:rsidRDefault="00D47974" w:rsidP="00A609E9">
            <w:pPr>
              <w:jc w:val="center"/>
            </w:pPr>
            <w: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2B2DE0" w14:textId="77777777" w:rsidR="00D47974" w:rsidRDefault="00D47974" w:rsidP="00A609E9">
            <w:pPr>
              <w:jc w:val="center"/>
            </w:pPr>
            <w: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8BE448" w14:textId="77777777" w:rsidR="00D47974" w:rsidRDefault="00D47974" w:rsidP="00A609E9">
            <w:pPr>
              <w:jc w:val="center"/>
            </w:pPr>
            <w: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C18C4D" w14:textId="77777777" w:rsidR="00D47974" w:rsidRDefault="00D47974" w:rsidP="00A609E9">
            <w:pPr>
              <w:jc w:val="center"/>
            </w:pPr>
            <w:r>
              <w:t>1</w:t>
            </w:r>
          </w:p>
        </w:tc>
        <w:tc>
          <w:tcPr>
            <w:tcW w:w="0" w:type="auto"/>
            <w:tcBorders>
              <w:top w:val="single" w:sz="4" w:space="0" w:color="000000" w:themeColor="text1"/>
              <w:left w:val="single" w:sz="4" w:space="0" w:color="000000" w:themeColor="text1"/>
              <w:bottom w:val="single" w:sz="4" w:space="0" w:color="000000" w:themeColor="text1"/>
            </w:tcBorders>
            <w:vAlign w:val="center"/>
          </w:tcPr>
          <w:p w14:paraId="0030406A" w14:textId="44BBF305" w:rsidR="00D47974" w:rsidRDefault="00D47974" w:rsidP="00A609E9">
            <w:pPr>
              <w:jc w:val="center"/>
            </w:pPr>
            <w:r>
              <w:t>Reserved</w:t>
            </w:r>
          </w:p>
        </w:tc>
        <w:tc>
          <w:tcPr>
            <w:tcW w:w="0" w:type="auto"/>
            <w:tcBorders>
              <w:top w:val="single" w:sz="4" w:space="0" w:color="000000" w:themeColor="text1"/>
              <w:left w:val="single" w:sz="4" w:space="0" w:color="000000" w:themeColor="text1"/>
              <w:bottom w:val="single" w:sz="4" w:space="0" w:color="000000" w:themeColor="text1"/>
            </w:tcBorders>
          </w:tcPr>
          <w:p w14:paraId="5623DF33" w14:textId="77777777" w:rsidR="00D47974" w:rsidDel="00D47974" w:rsidRDefault="00D47974" w:rsidP="00A609E9">
            <w:pPr>
              <w:jc w:val="center"/>
            </w:pPr>
          </w:p>
        </w:tc>
      </w:tr>
      <w:tr w:rsidR="00D47974" w14:paraId="4A905611" w14:textId="77777777" w:rsidTr="00BB7539">
        <w:trPr>
          <w:trHeight w:val="432"/>
          <w:jc w:val="center"/>
        </w:trPr>
        <w:tc>
          <w:tcPr>
            <w:tcW w:w="0" w:type="auto"/>
            <w:tcBorders>
              <w:top w:val="single" w:sz="4" w:space="0" w:color="000000" w:themeColor="text1"/>
              <w:bottom w:val="single" w:sz="4" w:space="0" w:color="000000" w:themeColor="text1"/>
              <w:right w:val="single" w:sz="4" w:space="0" w:color="000000" w:themeColor="text1"/>
            </w:tcBorders>
            <w:vAlign w:val="center"/>
          </w:tcPr>
          <w:p w14:paraId="7BCB8AAB" w14:textId="77777777" w:rsidR="00D47974" w:rsidRDefault="00D47974" w:rsidP="00A609E9">
            <w:pPr>
              <w:jc w:val="center"/>
            </w:pPr>
            <w: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93B9A2" w14:textId="77777777" w:rsidR="00D47974" w:rsidRDefault="00D47974" w:rsidP="00A609E9">
            <w:pPr>
              <w:jc w:val="center"/>
            </w:pPr>
            <w: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454AE7" w14:textId="77777777" w:rsidR="00D47974" w:rsidRDefault="00D47974" w:rsidP="00A609E9">
            <w:pPr>
              <w:jc w:val="center"/>
            </w:pPr>
            <w: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574B99" w14:textId="77777777" w:rsidR="00D47974" w:rsidRDefault="00D47974" w:rsidP="00A609E9">
            <w:pPr>
              <w:jc w:val="center"/>
            </w:pPr>
            <w:r>
              <w:t>0</w:t>
            </w:r>
          </w:p>
        </w:tc>
        <w:tc>
          <w:tcPr>
            <w:tcW w:w="0" w:type="auto"/>
            <w:tcBorders>
              <w:top w:val="single" w:sz="4" w:space="0" w:color="000000" w:themeColor="text1"/>
              <w:left w:val="single" w:sz="4" w:space="0" w:color="000000" w:themeColor="text1"/>
              <w:bottom w:val="single" w:sz="4" w:space="0" w:color="000000" w:themeColor="text1"/>
            </w:tcBorders>
            <w:vAlign w:val="center"/>
          </w:tcPr>
          <w:p w14:paraId="38FBF197" w14:textId="7966D88F" w:rsidR="00D47974" w:rsidRDefault="00D47974" w:rsidP="00A609E9">
            <w:pPr>
              <w:jc w:val="center"/>
            </w:pPr>
            <w:r>
              <w:t>LLE 4V Burst</w:t>
            </w:r>
          </w:p>
        </w:tc>
        <w:tc>
          <w:tcPr>
            <w:tcW w:w="0" w:type="auto"/>
            <w:tcBorders>
              <w:top w:val="single" w:sz="4" w:space="0" w:color="000000" w:themeColor="text1"/>
              <w:left w:val="single" w:sz="4" w:space="0" w:color="000000" w:themeColor="text1"/>
              <w:bottom w:val="single" w:sz="4" w:space="0" w:color="000000" w:themeColor="text1"/>
            </w:tcBorders>
          </w:tcPr>
          <w:p w14:paraId="347012DC" w14:textId="180A4B54" w:rsidR="00D47974" w:rsidRDefault="00F03406" w:rsidP="00A609E9">
            <w:pPr>
              <w:jc w:val="center"/>
            </w:pPr>
            <w:r>
              <w:t>Inbound 4V, Outbound 4V</w:t>
            </w:r>
          </w:p>
        </w:tc>
      </w:tr>
      <w:tr w:rsidR="00D47974" w14:paraId="57F18B3F" w14:textId="77777777" w:rsidTr="00BB7539">
        <w:trPr>
          <w:trHeight w:val="432"/>
          <w:jc w:val="center"/>
        </w:trPr>
        <w:tc>
          <w:tcPr>
            <w:tcW w:w="0" w:type="auto"/>
            <w:tcBorders>
              <w:top w:val="single" w:sz="4" w:space="0" w:color="000000" w:themeColor="text1"/>
              <w:bottom w:val="single" w:sz="4" w:space="0" w:color="000000" w:themeColor="text1"/>
              <w:right w:val="single" w:sz="4" w:space="0" w:color="000000" w:themeColor="text1"/>
            </w:tcBorders>
            <w:vAlign w:val="center"/>
          </w:tcPr>
          <w:p w14:paraId="1E42A358" w14:textId="77777777" w:rsidR="00D47974" w:rsidRDefault="00D47974" w:rsidP="00A609E9">
            <w:pPr>
              <w:jc w:val="center"/>
            </w:pPr>
            <w: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812049" w14:textId="77777777" w:rsidR="00D47974" w:rsidRDefault="00D47974" w:rsidP="00A609E9">
            <w:pPr>
              <w:jc w:val="center"/>
            </w:pPr>
            <w: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C08EFF" w14:textId="77777777" w:rsidR="00D47974" w:rsidRDefault="00D47974" w:rsidP="00A609E9">
            <w:pPr>
              <w:jc w:val="center"/>
            </w:pPr>
            <w: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3ABDDB" w14:textId="77777777" w:rsidR="00D47974" w:rsidRDefault="00D47974" w:rsidP="00A609E9">
            <w:pPr>
              <w:jc w:val="center"/>
            </w:pPr>
            <w:r>
              <w:t>1</w:t>
            </w:r>
          </w:p>
        </w:tc>
        <w:tc>
          <w:tcPr>
            <w:tcW w:w="0" w:type="auto"/>
            <w:tcBorders>
              <w:top w:val="single" w:sz="4" w:space="0" w:color="000000" w:themeColor="text1"/>
              <w:left w:val="single" w:sz="4" w:space="0" w:color="000000" w:themeColor="text1"/>
              <w:bottom w:val="single" w:sz="4" w:space="0" w:color="000000" w:themeColor="text1"/>
            </w:tcBorders>
            <w:vAlign w:val="center"/>
          </w:tcPr>
          <w:p w14:paraId="4B923FA4" w14:textId="77777777" w:rsidR="00D47974" w:rsidRDefault="00D47974" w:rsidP="00A609E9">
            <w:pPr>
              <w:jc w:val="center"/>
            </w:pPr>
            <w:r>
              <w:t>SACCH Burst with scrambling</w:t>
            </w:r>
          </w:p>
        </w:tc>
        <w:tc>
          <w:tcPr>
            <w:tcW w:w="0" w:type="auto"/>
            <w:tcBorders>
              <w:top w:val="single" w:sz="4" w:space="0" w:color="000000" w:themeColor="text1"/>
              <w:left w:val="single" w:sz="4" w:space="0" w:color="000000" w:themeColor="text1"/>
              <w:bottom w:val="single" w:sz="4" w:space="0" w:color="000000" w:themeColor="text1"/>
            </w:tcBorders>
          </w:tcPr>
          <w:p w14:paraId="44A0628D" w14:textId="5DF8A2D7" w:rsidR="00D47974" w:rsidRDefault="00F03406" w:rsidP="00A609E9">
            <w:pPr>
              <w:jc w:val="center"/>
            </w:pPr>
            <w:r>
              <w:t>IEMI, I-OEMI</w:t>
            </w:r>
          </w:p>
        </w:tc>
      </w:tr>
      <w:tr w:rsidR="00F03406" w14:paraId="4CBBDACB" w14:textId="77777777" w:rsidTr="00BB7539">
        <w:trPr>
          <w:trHeight w:val="432"/>
          <w:jc w:val="center"/>
        </w:trPr>
        <w:tc>
          <w:tcPr>
            <w:tcW w:w="0" w:type="auto"/>
            <w:tcBorders>
              <w:top w:val="single" w:sz="4" w:space="0" w:color="000000" w:themeColor="text1"/>
              <w:bottom w:val="single" w:sz="4" w:space="0" w:color="000000" w:themeColor="text1"/>
              <w:right w:val="single" w:sz="4" w:space="0" w:color="000000" w:themeColor="text1"/>
            </w:tcBorders>
            <w:vAlign w:val="center"/>
          </w:tcPr>
          <w:p w14:paraId="6877C96D" w14:textId="77777777" w:rsidR="00F03406" w:rsidRDefault="00F03406" w:rsidP="00F03406">
            <w:pPr>
              <w:jc w:val="center"/>
            </w:pPr>
            <w: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7736C2" w14:textId="77777777" w:rsidR="00F03406" w:rsidRDefault="00F03406" w:rsidP="00F03406">
            <w:pPr>
              <w:jc w:val="center"/>
            </w:pPr>
            <w: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7C9A5A" w14:textId="77777777" w:rsidR="00F03406" w:rsidRDefault="00F03406" w:rsidP="00F03406">
            <w:pPr>
              <w:jc w:val="center"/>
            </w:pPr>
            <w: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3A3B6C" w14:textId="77777777" w:rsidR="00F03406" w:rsidRDefault="00F03406" w:rsidP="00F03406">
            <w:pPr>
              <w:jc w:val="center"/>
            </w:pPr>
            <w:r>
              <w:t>0</w:t>
            </w:r>
          </w:p>
        </w:tc>
        <w:tc>
          <w:tcPr>
            <w:tcW w:w="0" w:type="auto"/>
            <w:tcBorders>
              <w:top w:val="single" w:sz="4" w:space="0" w:color="000000" w:themeColor="text1"/>
              <w:left w:val="single" w:sz="4" w:space="0" w:color="000000" w:themeColor="text1"/>
              <w:bottom w:val="single" w:sz="4" w:space="0" w:color="000000" w:themeColor="text1"/>
            </w:tcBorders>
            <w:vAlign w:val="center"/>
          </w:tcPr>
          <w:p w14:paraId="06067814" w14:textId="28D2B285" w:rsidR="00F03406" w:rsidRDefault="00F03406" w:rsidP="00F03406">
            <w:pPr>
              <w:jc w:val="center"/>
            </w:pPr>
            <w:r>
              <w:t>LCCH with scrambling</w:t>
            </w:r>
          </w:p>
        </w:tc>
        <w:tc>
          <w:tcPr>
            <w:tcW w:w="0" w:type="auto"/>
            <w:tcBorders>
              <w:top w:val="single" w:sz="4" w:space="0" w:color="000000" w:themeColor="text1"/>
              <w:left w:val="single" w:sz="4" w:space="0" w:color="000000" w:themeColor="text1"/>
              <w:bottom w:val="single" w:sz="4" w:space="0" w:color="000000" w:themeColor="text1"/>
            </w:tcBorders>
          </w:tcPr>
          <w:p w14:paraId="41394293" w14:textId="36B069AC" w:rsidR="00F03406" w:rsidRDefault="00F03406" w:rsidP="00F03406">
            <w:pPr>
              <w:jc w:val="center"/>
            </w:pPr>
            <w:r>
              <w:t>IECI</w:t>
            </w:r>
          </w:p>
        </w:tc>
      </w:tr>
      <w:tr w:rsidR="00F03406" w14:paraId="6F3BDE6E" w14:textId="77777777" w:rsidTr="00BB7539">
        <w:trPr>
          <w:trHeight w:val="432"/>
          <w:jc w:val="center"/>
        </w:trPr>
        <w:tc>
          <w:tcPr>
            <w:tcW w:w="0" w:type="auto"/>
            <w:tcBorders>
              <w:top w:val="single" w:sz="4" w:space="0" w:color="000000" w:themeColor="text1"/>
              <w:bottom w:val="single" w:sz="4" w:space="0" w:color="000000" w:themeColor="text1"/>
              <w:right w:val="single" w:sz="4" w:space="0" w:color="000000" w:themeColor="text1"/>
            </w:tcBorders>
            <w:vAlign w:val="center"/>
          </w:tcPr>
          <w:p w14:paraId="5DC56BF8" w14:textId="77777777" w:rsidR="00F03406" w:rsidRDefault="00F03406" w:rsidP="00F03406">
            <w:pPr>
              <w:jc w:val="center"/>
            </w:pPr>
            <w: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CBFB35" w14:textId="77777777" w:rsidR="00F03406" w:rsidRDefault="00F03406" w:rsidP="00F03406">
            <w:pPr>
              <w:jc w:val="center"/>
            </w:pPr>
            <w: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711299" w14:textId="77777777" w:rsidR="00F03406" w:rsidRDefault="00F03406" w:rsidP="00F03406">
            <w:pPr>
              <w:jc w:val="center"/>
            </w:pPr>
            <w: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E33241" w14:textId="77777777" w:rsidR="00F03406" w:rsidRDefault="00F03406" w:rsidP="00F03406">
            <w:pPr>
              <w:jc w:val="center"/>
            </w:pPr>
            <w:r>
              <w:t>1</w:t>
            </w:r>
          </w:p>
        </w:tc>
        <w:tc>
          <w:tcPr>
            <w:tcW w:w="0" w:type="auto"/>
            <w:tcBorders>
              <w:top w:val="single" w:sz="4" w:space="0" w:color="000000" w:themeColor="text1"/>
              <w:left w:val="single" w:sz="4" w:space="0" w:color="000000" w:themeColor="text1"/>
              <w:bottom w:val="single" w:sz="4" w:space="0" w:color="000000" w:themeColor="text1"/>
            </w:tcBorders>
            <w:vAlign w:val="center"/>
          </w:tcPr>
          <w:p w14:paraId="6C0BA3B4" w14:textId="77777777" w:rsidR="00F03406" w:rsidRDefault="00F03406" w:rsidP="00F03406">
            <w:pPr>
              <w:jc w:val="center"/>
            </w:pPr>
            <w:r>
              <w:t>Reserved</w:t>
            </w:r>
          </w:p>
        </w:tc>
        <w:tc>
          <w:tcPr>
            <w:tcW w:w="0" w:type="auto"/>
            <w:tcBorders>
              <w:top w:val="single" w:sz="4" w:space="0" w:color="000000" w:themeColor="text1"/>
              <w:left w:val="single" w:sz="4" w:space="0" w:color="000000" w:themeColor="text1"/>
              <w:bottom w:val="single" w:sz="4" w:space="0" w:color="000000" w:themeColor="text1"/>
            </w:tcBorders>
          </w:tcPr>
          <w:p w14:paraId="15942428" w14:textId="77777777" w:rsidR="00F03406" w:rsidRDefault="00F03406" w:rsidP="00F03406">
            <w:pPr>
              <w:jc w:val="center"/>
            </w:pPr>
          </w:p>
        </w:tc>
      </w:tr>
      <w:tr w:rsidR="00F03406" w14:paraId="09B7A983" w14:textId="77777777" w:rsidTr="00BB7539">
        <w:trPr>
          <w:trHeight w:val="432"/>
          <w:jc w:val="center"/>
        </w:trPr>
        <w:tc>
          <w:tcPr>
            <w:tcW w:w="0" w:type="auto"/>
            <w:tcBorders>
              <w:top w:val="single" w:sz="4" w:space="0" w:color="000000" w:themeColor="text1"/>
              <w:bottom w:val="single" w:sz="4" w:space="0" w:color="000000" w:themeColor="text1"/>
              <w:right w:val="single" w:sz="4" w:space="0" w:color="000000" w:themeColor="text1"/>
            </w:tcBorders>
            <w:vAlign w:val="center"/>
          </w:tcPr>
          <w:p w14:paraId="66D1223C" w14:textId="77777777" w:rsidR="00F03406" w:rsidRDefault="00F03406" w:rsidP="00F03406">
            <w:pPr>
              <w:jc w:val="center"/>
            </w:pPr>
            <w: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1B56CE" w14:textId="77777777" w:rsidR="00F03406" w:rsidRDefault="00F03406" w:rsidP="00F03406">
            <w:pPr>
              <w:jc w:val="center"/>
            </w:pPr>
            <w: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DDCBBE" w14:textId="77777777" w:rsidR="00F03406" w:rsidRDefault="00F03406" w:rsidP="00F03406">
            <w:pPr>
              <w:jc w:val="center"/>
            </w:pPr>
            <w: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DE06A0" w14:textId="77777777" w:rsidR="00F03406" w:rsidRDefault="00F03406" w:rsidP="00F03406">
            <w:pPr>
              <w:jc w:val="center"/>
            </w:pPr>
            <w:r>
              <w:t>0</w:t>
            </w:r>
          </w:p>
        </w:tc>
        <w:tc>
          <w:tcPr>
            <w:tcW w:w="0" w:type="auto"/>
            <w:tcBorders>
              <w:top w:val="single" w:sz="4" w:space="0" w:color="000000" w:themeColor="text1"/>
              <w:left w:val="single" w:sz="4" w:space="0" w:color="000000" w:themeColor="text1"/>
              <w:bottom w:val="single" w:sz="4" w:space="0" w:color="000000" w:themeColor="text1"/>
            </w:tcBorders>
            <w:vAlign w:val="center"/>
          </w:tcPr>
          <w:p w14:paraId="06B0FEBF" w14:textId="77777777" w:rsidR="00F03406" w:rsidRDefault="00F03406" w:rsidP="00F03406">
            <w:pPr>
              <w:jc w:val="center"/>
            </w:pPr>
            <w:r>
              <w:t>2V Burst</w:t>
            </w:r>
          </w:p>
        </w:tc>
        <w:tc>
          <w:tcPr>
            <w:tcW w:w="0" w:type="auto"/>
            <w:tcBorders>
              <w:top w:val="single" w:sz="4" w:space="0" w:color="000000" w:themeColor="text1"/>
              <w:left w:val="single" w:sz="4" w:space="0" w:color="000000" w:themeColor="text1"/>
              <w:bottom w:val="single" w:sz="4" w:space="0" w:color="000000" w:themeColor="text1"/>
            </w:tcBorders>
          </w:tcPr>
          <w:p w14:paraId="4F2997F6" w14:textId="0D817AE1" w:rsidR="00F03406" w:rsidRDefault="00F03406" w:rsidP="00F03406">
            <w:pPr>
              <w:jc w:val="center"/>
            </w:pPr>
            <w:r>
              <w:t>Inbound 2V, Outbound 2V</w:t>
            </w:r>
          </w:p>
        </w:tc>
      </w:tr>
      <w:tr w:rsidR="00F03406" w14:paraId="70356DC4" w14:textId="77777777" w:rsidTr="00BB7539">
        <w:trPr>
          <w:trHeight w:val="432"/>
          <w:jc w:val="center"/>
        </w:trPr>
        <w:tc>
          <w:tcPr>
            <w:tcW w:w="0" w:type="auto"/>
            <w:tcBorders>
              <w:top w:val="single" w:sz="4" w:space="0" w:color="000000" w:themeColor="text1"/>
              <w:bottom w:val="single" w:sz="4" w:space="0" w:color="000000" w:themeColor="text1"/>
              <w:right w:val="single" w:sz="4" w:space="0" w:color="000000" w:themeColor="text1"/>
            </w:tcBorders>
            <w:vAlign w:val="center"/>
          </w:tcPr>
          <w:p w14:paraId="65EEC4B4" w14:textId="77777777" w:rsidR="00F03406" w:rsidRDefault="00F03406" w:rsidP="00F03406">
            <w:pPr>
              <w:jc w:val="center"/>
            </w:pPr>
            <w: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FD1D7D" w14:textId="77777777" w:rsidR="00F03406" w:rsidRDefault="00F03406" w:rsidP="00F03406">
            <w:pPr>
              <w:jc w:val="center"/>
            </w:pPr>
            <w: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60EDB1" w14:textId="77777777" w:rsidR="00F03406" w:rsidRDefault="00F03406" w:rsidP="00F03406">
            <w:pPr>
              <w:jc w:val="center"/>
            </w:pPr>
            <w: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8BA2B9" w14:textId="77777777" w:rsidR="00F03406" w:rsidRDefault="00F03406" w:rsidP="00F03406">
            <w:pPr>
              <w:jc w:val="center"/>
            </w:pPr>
            <w:r>
              <w:t>1</w:t>
            </w:r>
          </w:p>
        </w:tc>
        <w:tc>
          <w:tcPr>
            <w:tcW w:w="0" w:type="auto"/>
            <w:tcBorders>
              <w:top w:val="single" w:sz="4" w:space="0" w:color="000000" w:themeColor="text1"/>
              <w:left w:val="single" w:sz="4" w:space="0" w:color="000000" w:themeColor="text1"/>
              <w:bottom w:val="single" w:sz="4" w:space="0" w:color="000000" w:themeColor="text1"/>
            </w:tcBorders>
            <w:vAlign w:val="center"/>
          </w:tcPr>
          <w:p w14:paraId="74EE841F" w14:textId="77777777" w:rsidR="00F03406" w:rsidRDefault="00F03406" w:rsidP="00F03406">
            <w:pPr>
              <w:jc w:val="center"/>
            </w:pPr>
            <w:r>
              <w:t>LLE 2V Burst</w:t>
            </w:r>
          </w:p>
        </w:tc>
        <w:tc>
          <w:tcPr>
            <w:tcW w:w="0" w:type="auto"/>
            <w:tcBorders>
              <w:top w:val="single" w:sz="4" w:space="0" w:color="000000" w:themeColor="text1"/>
              <w:left w:val="single" w:sz="4" w:space="0" w:color="000000" w:themeColor="text1"/>
              <w:bottom w:val="single" w:sz="4" w:space="0" w:color="000000" w:themeColor="text1"/>
            </w:tcBorders>
          </w:tcPr>
          <w:p w14:paraId="7D4F8F32" w14:textId="4A8C7A5A" w:rsidR="00F03406" w:rsidRDefault="00F03406" w:rsidP="00F03406">
            <w:pPr>
              <w:jc w:val="center"/>
            </w:pPr>
            <w:r>
              <w:t>Inbound 2V, Outbound 2V</w:t>
            </w:r>
          </w:p>
        </w:tc>
      </w:tr>
      <w:tr w:rsidR="00F03406" w14:paraId="681F7CC2" w14:textId="77777777" w:rsidTr="00BB7539">
        <w:trPr>
          <w:trHeight w:val="432"/>
          <w:jc w:val="center"/>
        </w:trPr>
        <w:tc>
          <w:tcPr>
            <w:tcW w:w="0" w:type="auto"/>
            <w:tcBorders>
              <w:top w:val="single" w:sz="4" w:space="0" w:color="000000" w:themeColor="text1"/>
              <w:bottom w:val="single" w:sz="4" w:space="0" w:color="000000" w:themeColor="text1"/>
              <w:right w:val="single" w:sz="4" w:space="0" w:color="000000" w:themeColor="text1"/>
            </w:tcBorders>
            <w:vAlign w:val="center"/>
          </w:tcPr>
          <w:p w14:paraId="4CC0FB1A" w14:textId="77777777" w:rsidR="00F03406" w:rsidRDefault="00F03406" w:rsidP="00F03406">
            <w:pPr>
              <w:jc w:val="center"/>
            </w:pPr>
            <w: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6DFAE0" w14:textId="77777777" w:rsidR="00F03406" w:rsidRDefault="00F03406" w:rsidP="00F03406">
            <w:pPr>
              <w:jc w:val="center"/>
            </w:pPr>
            <w: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3E2276" w14:textId="77777777" w:rsidR="00F03406" w:rsidRDefault="00F03406" w:rsidP="00F03406">
            <w:pPr>
              <w:jc w:val="center"/>
            </w:pPr>
            <w: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BD06D3" w14:textId="77777777" w:rsidR="00F03406" w:rsidRDefault="00F03406" w:rsidP="00F03406">
            <w:pPr>
              <w:jc w:val="center"/>
            </w:pPr>
            <w:r>
              <w:t>0</w:t>
            </w:r>
          </w:p>
        </w:tc>
        <w:tc>
          <w:tcPr>
            <w:tcW w:w="0" w:type="auto"/>
            <w:tcBorders>
              <w:top w:val="single" w:sz="4" w:space="0" w:color="000000" w:themeColor="text1"/>
              <w:left w:val="single" w:sz="4" w:space="0" w:color="000000" w:themeColor="text1"/>
              <w:bottom w:val="single" w:sz="4" w:space="0" w:color="000000" w:themeColor="text1"/>
            </w:tcBorders>
            <w:vAlign w:val="center"/>
          </w:tcPr>
          <w:p w14:paraId="60BB8D2A" w14:textId="77777777" w:rsidR="00F03406" w:rsidRDefault="00F03406" w:rsidP="00F03406">
            <w:pPr>
              <w:jc w:val="center"/>
            </w:pPr>
            <w:r>
              <w:t>Reserved</w:t>
            </w:r>
          </w:p>
        </w:tc>
        <w:tc>
          <w:tcPr>
            <w:tcW w:w="0" w:type="auto"/>
            <w:tcBorders>
              <w:top w:val="single" w:sz="4" w:space="0" w:color="000000" w:themeColor="text1"/>
              <w:left w:val="single" w:sz="4" w:space="0" w:color="000000" w:themeColor="text1"/>
              <w:bottom w:val="single" w:sz="4" w:space="0" w:color="000000" w:themeColor="text1"/>
            </w:tcBorders>
          </w:tcPr>
          <w:p w14:paraId="16236D29" w14:textId="77777777" w:rsidR="00F03406" w:rsidRDefault="00F03406" w:rsidP="00F03406">
            <w:pPr>
              <w:jc w:val="center"/>
            </w:pPr>
          </w:p>
        </w:tc>
      </w:tr>
      <w:tr w:rsidR="00F03406" w14:paraId="10553741" w14:textId="77777777" w:rsidTr="00BB7539">
        <w:trPr>
          <w:trHeight w:val="432"/>
          <w:jc w:val="center"/>
        </w:trPr>
        <w:tc>
          <w:tcPr>
            <w:tcW w:w="0" w:type="auto"/>
            <w:tcBorders>
              <w:top w:val="single" w:sz="4" w:space="0" w:color="000000" w:themeColor="text1"/>
              <w:bottom w:val="single" w:sz="4" w:space="0" w:color="000000" w:themeColor="text1"/>
              <w:right w:val="single" w:sz="4" w:space="0" w:color="000000" w:themeColor="text1"/>
            </w:tcBorders>
            <w:vAlign w:val="center"/>
          </w:tcPr>
          <w:p w14:paraId="1B020787" w14:textId="77777777" w:rsidR="00F03406" w:rsidRDefault="00F03406" w:rsidP="00F03406">
            <w:pPr>
              <w:jc w:val="center"/>
            </w:pPr>
            <w: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E792D8" w14:textId="77777777" w:rsidR="00F03406" w:rsidRDefault="00F03406" w:rsidP="00F03406">
            <w:pPr>
              <w:jc w:val="center"/>
            </w:pPr>
            <w: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F94947" w14:textId="77777777" w:rsidR="00F03406" w:rsidRDefault="00F03406" w:rsidP="00F03406">
            <w:pPr>
              <w:jc w:val="center"/>
            </w:pPr>
            <w: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7CF657" w14:textId="77777777" w:rsidR="00F03406" w:rsidRDefault="00F03406" w:rsidP="00F03406">
            <w:pPr>
              <w:jc w:val="center"/>
            </w:pPr>
            <w:r>
              <w:t>1</w:t>
            </w:r>
          </w:p>
        </w:tc>
        <w:tc>
          <w:tcPr>
            <w:tcW w:w="0" w:type="auto"/>
            <w:tcBorders>
              <w:top w:val="single" w:sz="4" w:space="0" w:color="000000" w:themeColor="text1"/>
              <w:left w:val="single" w:sz="4" w:space="0" w:color="000000" w:themeColor="text1"/>
              <w:bottom w:val="single" w:sz="4" w:space="0" w:color="000000" w:themeColor="text1"/>
            </w:tcBorders>
            <w:vAlign w:val="center"/>
          </w:tcPr>
          <w:p w14:paraId="040367BD" w14:textId="77777777" w:rsidR="00F03406" w:rsidRDefault="00F03406" w:rsidP="00F03406">
            <w:pPr>
              <w:jc w:val="center"/>
            </w:pPr>
            <w:r>
              <w:t>FACCH Burst with scrambling</w:t>
            </w:r>
          </w:p>
        </w:tc>
        <w:tc>
          <w:tcPr>
            <w:tcW w:w="0" w:type="auto"/>
            <w:tcBorders>
              <w:top w:val="single" w:sz="4" w:space="0" w:color="000000" w:themeColor="text1"/>
              <w:left w:val="single" w:sz="4" w:space="0" w:color="000000" w:themeColor="text1"/>
              <w:bottom w:val="single" w:sz="4" w:space="0" w:color="000000" w:themeColor="text1"/>
            </w:tcBorders>
          </w:tcPr>
          <w:p w14:paraId="11AF6227" w14:textId="77777777" w:rsidR="00F03406" w:rsidRDefault="00F03406" w:rsidP="00F03406">
            <w:pPr>
              <w:jc w:val="center"/>
            </w:pPr>
            <w:r>
              <w:t>IEMI, S-OEMI</w:t>
            </w:r>
          </w:p>
        </w:tc>
      </w:tr>
      <w:tr w:rsidR="00F03406" w14:paraId="7AFABFCC" w14:textId="77777777" w:rsidTr="00BB7539">
        <w:trPr>
          <w:trHeight w:val="432"/>
          <w:jc w:val="center"/>
        </w:trPr>
        <w:tc>
          <w:tcPr>
            <w:tcW w:w="0" w:type="auto"/>
            <w:tcBorders>
              <w:top w:val="single" w:sz="4" w:space="0" w:color="000000" w:themeColor="text1"/>
              <w:bottom w:val="single" w:sz="4" w:space="0" w:color="000000" w:themeColor="text1"/>
              <w:right w:val="single" w:sz="4" w:space="0" w:color="000000" w:themeColor="text1"/>
            </w:tcBorders>
            <w:vAlign w:val="center"/>
          </w:tcPr>
          <w:p w14:paraId="30357E39" w14:textId="77777777" w:rsidR="00F03406" w:rsidRDefault="00F03406" w:rsidP="00F03406">
            <w:pPr>
              <w:jc w:val="center"/>
            </w:pPr>
            <w: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3820BC" w14:textId="77777777" w:rsidR="00F03406" w:rsidRDefault="00F03406" w:rsidP="00F03406">
            <w:pPr>
              <w:jc w:val="center"/>
            </w:pPr>
            <w: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4C7F78" w14:textId="77777777" w:rsidR="00F03406" w:rsidRDefault="00F03406" w:rsidP="00F03406">
            <w:pPr>
              <w:jc w:val="center"/>
            </w:pPr>
            <w: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C3211E" w14:textId="77777777" w:rsidR="00F03406" w:rsidRDefault="00F03406" w:rsidP="00F03406">
            <w:pPr>
              <w:jc w:val="center"/>
            </w:pPr>
            <w:r>
              <w:t>0</w:t>
            </w:r>
          </w:p>
        </w:tc>
        <w:tc>
          <w:tcPr>
            <w:tcW w:w="0" w:type="auto"/>
            <w:tcBorders>
              <w:top w:val="single" w:sz="4" w:space="0" w:color="000000" w:themeColor="text1"/>
              <w:left w:val="single" w:sz="4" w:space="0" w:color="000000" w:themeColor="text1"/>
              <w:bottom w:val="single" w:sz="4" w:space="0" w:color="000000" w:themeColor="text1"/>
            </w:tcBorders>
            <w:vAlign w:val="center"/>
          </w:tcPr>
          <w:p w14:paraId="74DA65EB" w14:textId="77777777" w:rsidR="00F03406" w:rsidRDefault="00F03406" w:rsidP="00F03406">
            <w:pPr>
              <w:jc w:val="center"/>
            </w:pPr>
            <w:r>
              <w:t>Reserved</w:t>
            </w:r>
          </w:p>
        </w:tc>
        <w:tc>
          <w:tcPr>
            <w:tcW w:w="0" w:type="auto"/>
            <w:tcBorders>
              <w:top w:val="single" w:sz="4" w:space="0" w:color="000000" w:themeColor="text1"/>
              <w:left w:val="single" w:sz="4" w:space="0" w:color="000000" w:themeColor="text1"/>
              <w:bottom w:val="single" w:sz="4" w:space="0" w:color="000000" w:themeColor="text1"/>
            </w:tcBorders>
          </w:tcPr>
          <w:p w14:paraId="7984E965" w14:textId="77777777" w:rsidR="00F03406" w:rsidRDefault="00F03406" w:rsidP="00F03406">
            <w:pPr>
              <w:jc w:val="center"/>
            </w:pPr>
          </w:p>
        </w:tc>
      </w:tr>
      <w:tr w:rsidR="00F03406" w14:paraId="46D3D49E" w14:textId="77777777" w:rsidTr="00BB7539">
        <w:trPr>
          <w:trHeight w:val="432"/>
          <w:jc w:val="center"/>
        </w:trPr>
        <w:tc>
          <w:tcPr>
            <w:tcW w:w="0" w:type="auto"/>
            <w:tcBorders>
              <w:top w:val="single" w:sz="4" w:space="0" w:color="000000" w:themeColor="text1"/>
              <w:bottom w:val="single" w:sz="4" w:space="0" w:color="000000" w:themeColor="text1"/>
              <w:right w:val="single" w:sz="4" w:space="0" w:color="000000" w:themeColor="text1"/>
            </w:tcBorders>
            <w:vAlign w:val="center"/>
          </w:tcPr>
          <w:p w14:paraId="009CFBE9" w14:textId="77777777" w:rsidR="00F03406" w:rsidRDefault="00F03406" w:rsidP="00F03406">
            <w:pPr>
              <w:jc w:val="center"/>
            </w:pPr>
            <w: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78C46E" w14:textId="77777777" w:rsidR="00F03406" w:rsidRDefault="00F03406" w:rsidP="00F03406">
            <w:pPr>
              <w:jc w:val="center"/>
            </w:pPr>
            <w: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147EF0" w14:textId="77777777" w:rsidR="00F03406" w:rsidRDefault="00F03406" w:rsidP="00F03406">
            <w:pPr>
              <w:jc w:val="center"/>
            </w:pPr>
            <w: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568D65" w14:textId="77777777" w:rsidR="00F03406" w:rsidRDefault="00F03406" w:rsidP="00F03406">
            <w:pPr>
              <w:jc w:val="center"/>
            </w:pPr>
            <w:r>
              <w:t>1</w:t>
            </w:r>
          </w:p>
        </w:tc>
        <w:tc>
          <w:tcPr>
            <w:tcW w:w="0" w:type="auto"/>
            <w:tcBorders>
              <w:top w:val="single" w:sz="4" w:space="0" w:color="000000" w:themeColor="text1"/>
              <w:left w:val="single" w:sz="4" w:space="0" w:color="000000" w:themeColor="text1"/>
              <w:bottom w:val="single" w:sz="4" w:space="0" w:color="000000" w:themeColor="text1"/>
            </w:tcBorders>
            <w:vAlign w:val="center"/>
          </w:tcPr>
          <w:p w14:paraId="657B59D5" w14:textId="77777777" w:rsidR="00F03406" w:rsidRDefault="00F03406" w:rsidP="00F03406">
            <w:pPr>
              <w:jc w:val="center"/>
            </w:pPr>
            <w:r>
              <w:t>Reserved</w:t>
            </w:r>
          </w:p>
        </w:tc>
        <w:tc>
          <w:tcPr>
            <w:tcW w:w="0" w:type="auto"/>
            <w:tcBorders>
              <w:top w:val="single" w:sz="4" w:space="0" w:color="000000" w:themeColor="text1"/>
              <w:left w:val="single" w:sz="4" w:space="0" w:color="000000" w:themeColor="text1"/>
              <w:bottom w:val="single" w:sz="4" w:space="0" w:color="000000" w:themeColor="text1"/>
            </w:tcBorders>
          </w:tcPr>
          <w:p w14:paraId="48322575" w14:textId="77777777" w:rsidR="00F03406" w:rsidRDefault="00F03406" w:rsidP="00F03406">
            <w:pPr>
              <w:jc w:val="center"/>
            </w:pPr>
          </w:p>
        </w:tc>
      </w:tr>
      <w:tr w:rsidR="00F03406" w14:paraId="47960730" w14:textId="77777777" w:rsidTr="00BB7539">
        <w:trPr>
          <w:trHeight w:val="432"/>
          <w:jc w:val="center"/>
        </w:trPr>
        <w:tc>
          <w:tcPr>
            <w:tcW w:w="0" w:type="auto"/>
            <w:tcBorders>
              <w:top w:val="single" w:sz="4" w:space="0" w:color="000000" w:themeColor="text1"/>
              <w:bottom w:val="single" w:sz="4" w:space="0" w:color="000000" w:themeColor="text1"/>
              <w:right w:val="single" w:sz="4" w:space="0" w:color="000000" w:themeColor="text1"/>
            </w:tcBorders>
            <w:vAlign w:val="center"/>
          </w:tcPr>
          <w:p w14:paraId="47908671" w14:textId="77777777" w:rsidR="00F03406" w:rsidRDefault="00F03406" w:rsidP="00F03406">
            <w:pPr>
              <w:jc w:val="center"/>
            </w:pPr>
            <w: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827D1D" w14:textId="77777777" w:rsidR="00F03406" w:rsidRDefault="00F03406" w:rsidP="00F03406">
            <w:pPr>
              <w:jc w:val="center"/>
            </w:pPr>
            <w: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066FC4" w14:textId="77777777" w:rsidR="00F03406" w:rsidRDefault="00F03406" w:rsidP="00F03406">
            <w:pPr>
              <w:jc w:val="center"/>
            </w:pPr>
            <w: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FA8ED0" w14:textId="77777777" w:rsidR="00F03406" w:rsidRDefault="00F03406" w:rsidP="00F03406">
            <w:pPr>
              <w:jc w:val="center"/>
            </w:pPr>
            <w:r>
              <w:t>0</w:t>
            </w:r>
          </w:p>
        </w:tc>
        <w:tc>
          <w:tcPr>
            <w:tcW w:w="0" w:type="auto"/>
            <w:tcBorders>
              <w:top w:val="single" w:sz="4" w:space="0" w:color="000000" w:themeColor="text1"/>
              <w:left w:val="single" w:sz="4" w:space="0" w:color="000000" w:themeColor="text1"/>
              <w:bottom w:val="single" w:sz="4" w:space="0" w:color="000000" w:themeColor="text1"/>
            </w:tcBorders>
            <w:vAlign w:val="center"/>
          </w:tcPr>
          <w:p w14:paraId="4B45AEE2" w14:textId="77777777" w:rsidR="00F03406" w:rsidRDefault="00F03406" w:rsidP="00F03406">
            <w:pPr>
              <w:jc w:val="center"/>
            </w:pPr>
            <w:r>
              <w:t>SACCH Burst w/o scrambling</w:t>
            </w:r>
          </w:p>
        </w:tc>
        <w:tc>
          <w:tcPr>
            <w:tcW w:w="0" w:type="auto"/>
            <w:tcBorders>
              <w:top w:val="single" w:sz="4" w:space="0" w:color="000000" w:themeColor="text1"/>
              <w:left w:val="single" w:sz="4" w:space="0" w:color="000000" w:themeColor="text1"/>
              <w:bottom w:val="single" w:sz="4" w:space="0" w:color="000000" w:themeColor="text1"/>
            </w:tcBorders>
          </w:tcPr>
          <w:p w14:paraId="4B52EE8A" w14:textId="77777777" w:rsidR="00F03406" w:rsidRDefault="00F03406" w:rsidP="00F03406">
            <w:pPr>
              <w:jc w:val="center"/>
            </w:pPr>
            <w:r>
              <w:t>IEMI, I-OEMI</w:t>
            </w:r>
          </w:p>
        </w:tc>
      </w:tr>
      <w:tr w:rsidR="00F03406" w14:paraId="725F2B8E" w14:textId="77777777" w:rsidTr="00BB7539">
        <w:trPr>
          <w:trHeight w:val="432"/>
          <w:jc w:val="center"/>
        </w:trPr>
        <w:tc>
          <w:tcPr>
            <w:tcW w:w="0" w:type="auto"/>
            <w:tcBorders>
              <w:top w:val="single" w:sz="4" w:space="0" w:color="000000" w:themeColor="text1"/>
              <w:bottom w:val="single" w:sz="4" w:space="0" w:color="000000" w:themeColor="text1"/>
              <w:right w:val="single" w:sz="4" w:space="0" w:color="000000" w:themeColor="text1"/>
            </w:tcBorders>
            <w:vAlign w:val="center"/>
          </w:tcPr>
          <w:p w14:paraId="619E9B38" w14:textId="77777777" w:rsidR="00F03406" w:rsidRDefault="00F03406" w:rsidP="00F03406">
            <w:pPr>
              <w:jc w:val="center"/>
            </w:pPr>
            <w: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B5AAEF" w14:textId="77777777" w:rsidR="00F03406" w:rsidRDefault="00F03406" w:rsidP="00F03406">
            <w:pPr>
              <w:jc w:val="center"/>
            </w:pPr>
            <w: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6B4268" w14:textId="77777777" w:rsidR="00F03406" w:rsidRDefault="00F03406" w:rsidP="00F03406">
            <w:pPr>
              <w:jc w:val="center"/>
            </w:pPr>
            <w: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DF505F" w14:textId="77777777" w:rsidR="00F03406" w:rsidRDefault="00F03406" w:rsidP="00F03406">
            <w:pPr>
              <w:jc w:val="center"/>
            </w:pPr>
            <w:r>
              <w:t>1</w:t>
            </w:r>
          </w:p>
        </w:tc>
        <w:tc>
          <w:tcPr>
            <w:tcW w:w="0" w:type="auto"/>
            <w:tcBorders>
              <w:top w:val="single" w:sz="4" w:space="0" w:color="000000" w:themeColor="text1"/>
              <w:left w:val="single" w:sz="4" w:space="0" w:color="000000" w:themeColor="text1"/>
              <w:bottom w:val="single" w:sz="4" w:space="0" w:color="000000" w:themeColor="text1"/>
            </w:tcBorders>
            <w:vAlign w:val="center"/>
          </w:tcPr>
          <w:p w14:paraId="6B1B1604" w14:textId="798EECAB" w:rsidR="00F03406" w:rsidRDefault="00F03406" w:rsidP="00F03406">
            <w:pPr>
              <w:jc w:val="center"/>
            </w:pPr>
            <w:r>
              <w:t>LCCH without scrambling</w:t>
            </w:r>
          </w:p>
        </w:tc>
        <w:tc>
          <w:tcPr>
            <w:tcW w:w="0" w:type="auto"/>
            <w:tcBorders>
              <w:top w:val="single" w:sz="4" w:space="0" w:color="000000" w:themeColor="text1"/>
              <w:left w:val="single" w:sz="4" w:space="0" w:color="000000" w:themeColor="text1"/>
              <w:bottom w:val="single" w:sz="4" w:space="0" w:color="000000" w:themeColor="text1"/>
            </w:tcBorders>
          </w:tcPr>
          <w:p w14:paraId="09288411" w14:textId="77777777" w:rsidR="00F03406" w:rsidRDefault="00F03406" w:rsidP="00F03406">
            <w:pPr>
              <w:jc w:val="center"/>
            </w:pPr>
            <w:r>
              <w:t>IECI, OECI</w:t>
            </w:r>
          </w:p>
        </w:tc>
      </w:tr>
      <w:tr w:rsidR="00F03406" w14:paraId="03A5EF1E" w14:textId="77777777" w:rsidTr="00BB7539">
        <w:trPr>
          <w:trHeight w:val="432"/>
          <w:jc w:val="center"/>
        </w:trPr>
        <w:tc>
          <w:tcPr>
            <w:tcW w:w="0" w:type="auto"/>
            <w:tcBorders>
              <w:top w:val="single" w:sz="4" w:space="0" w:color="000000" w:themeColor="text1"/>
              <w:bottom w:val="single" w:sz="4" w:space="0" w:color="000000" w:themeColor="text1"/>
              <w:right w:val="single" w:sz="4" w:space="0" w:color="000000" w:themeColor="text1"/>
            </w:tcBorders>
            <w:vAlign w:val="center"/>
          </w:tcPr>
          <w:p w14:paraId="4816ED4F" w14:textId="77777777" w:rsidR="00F03406" w:rsidRDefault="00F03406" w:rsidP="00F03406">
            <w:pPr>
              <w:jc w:val="center"/>
            </w:pPr>
            <w: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9AB9F4" w14:textId="77777777" w:rsidR="00F03406" w:rsidRDefault="00F03406" w:rsidP="00F03406">
            <w:pPr>
              <w:jc w:val="center"/>
            </w:pPr>
            <w: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DC9FB4" w14:textId="77777777" w:rsidR="00F03406" w:rsidRDefault="00F03406" w:rsidP="00F03406">
            <w:pPr>
              <w:jc w:val="center"/>
            </w:pPr>
            <w: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E7A2F8" w14:textId="77777777" w:rsidR="00F03406" w:rsidRDefault="00F03406" w:rsidP="00F03406">
            <w:pPr>
              <w:jc w:val="center"/>
            </w:pPr>
            <w:r>
              <w:t>0</w:t>
            </w:r>
          </w:p>
        </w:tc>
        <w:tc>
          <w:tcPr>
            <w:tcW w:w="0" w:type="auto"/>
            <w:tcBorders>
              <w:top w:val="single" w:sz="4" w:space="0" w:color="000000" w:themeColor="text1"/>
              <w:left w:val="single" w:sz="4" w:space="0" w:color="000000" w:themeColor="text1"/>
              <w:bottom w:val="single" w:sz="4" w:space="0" w:color="000000" w:themeColor="text1"/>
            </w:tcBorders>
            <w:vAlign w:val="center"/>
          </w:tcPr>
          <w:p w14:paraId="2763D132" w14:textId="77777777" w:rsidR="00F03406" w:rsidRDefault="00F03406" w:rsidP="00F03406">
            <w:pPr>
              <w:jc w:val="center"/>
            </w:pPr>
            <w:r>
              <w:t>Reserved</w:t>
            </w:r>
          </w:p>
        </w:tc>
        <w:tc>
          <w:tcPr>
            <w:tcW w:w="0" w:type="auto"/>
            <w:tcBorders>
              <w:top w:val="single" w:sz="4" w:space="0" w:color="000000" w:themeColor="text1"/>
              <w:left w:val="single" w:sz="4" w:space="0" w:color="000000" w:themeColor="text1"/>
              <w:bottom w:val="single" w:sz="4" w:space="0" w:color="000000" w:themeColor="text1"/>
            </w:tcBorders>
          </w:tcPr>
          <w:p w14:paraId="3B5D417B" w14:textId="77777777" w:rsidR="00F03406" w:rsidRDefault="00F03406" w:rsidP="00F03406">
            <w:pPr>
              <w:jc w:val="center"/>
            </w:pPr>
          </w:p>
        </w:tc>
      </w:tr>
      <w:tr w:rsidR="00F03406" w14:paraId="1936D18F" w14:textId="77777777" w:rsidTr="00BB7539">
        <w:trPr>
          <w:trHeight w:val="432"/>
          <w:jc w:val="center"/>
        </w:trPr>
        <w:tc>
          <w:tcPr>
            <w:tcW w:w="0" w:type="auto"/>
            <w:tcBorders>
              <w:top w:val="single" w:sz="4" w:space="0" w:color="000000" w:themeColor="text1"/>
              <w:bottom w:val="single" w:sz="12" w:space="0" w:color="000000" w:themeColor="text1"/>
              <w:right w:val="single" w:sz="4" w:space="0" w:color="000000" w:themeColor="text1"/>
            </w:tcBorders>
            <w:vAlign w:val="center"/>
          </w:tcPr>
          <w:p w14:paraId="0FD306CD" w14:textId="77777777" w:rsidR="00F03406" w:rsidRDefault="00F03406" w:rsidP="00F03406">
            <w:pPr>
              <w:jc w:val="center"/>
            </w:pPr>
            <w:r>
              <w:t>1</w:t>
            </w:r>
          </w:p>
        </w:tc>
        <w:tc>
          <w:tcPr>
            <w:tcW w:w="0" w:type="auto"/>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2DB8A317" w14:textId="77777777" w:rsidR="00F03406" w:rsidRDefault="00F03406" w:rsidP="00F03406">
            <w:pPr>
              <w:jc w:val="center"/>
            </w:pPr>
            <w:r>
              <w:t>1</w:t>
            </w:r>
          </w:p>
        </w:tc>
        <w:tc>
          <w:tcPr>
            <w:tcW w:w="0" w:type="auto"/>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1F55812C" w14:textId="77777777" w:rsidR="00F03406" w:rsidRDefault="00F03406" w:rsidP="00F03406">
            <w:pPr>
              <w:jc w:val="center"/>
            </w:pPr>
            <w:r>
              <w:t>1</w:t>
            </w:r>
          </w:p>
        </w:tc>
        <w:tc>
          <w:tcPr>
            <w:tcW w:w="0" w:type="auto"/>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2E494A54" w14:textId="77777777" w:rsidR="00F03406" w:rsidRDefault="00F03406" w:rsidP="00F03406">
            <w:pPr>
              <w:jc w:val="center"/>
            </w:pPr>
            <w:r>
              <w:t>1</w:t>
            </w:r>
          </w:p>
        </w:tc>
        <w:tc>
          <w:tcPr>
            <w:tcW w:w="0" w:type="auto"/>
            <w:tcBorders>
              <w:top w:val="single" w:sz="4" w:space="0" w:color="000000" w:themeColor="text1"/>
              <w:left w:val="single" w:sz="4" w:space="0" w:color="000000" w:themeColor="text1"/>
              <w:bottom w:val="single" w:sz="12" w:space="0" w:color="000000" w:themeColor="text1"/>
            </w:tcBorders>
            <w:vAlign w:val="center"/>
          </w:tcPr>
          <w:p w14:paraId="4CB54E15" w14:textId="77777777" w:rsidR="00F03406" w:rsidRDefault="00F03406" w:rsidP="00F03406">
            <w:pPr>
              <w:jc w:val="center"/>
            </w:pPr>
            <w:r>
              <w:t>FACCH Burst w/o scrambling</w:t>
            </w:r>
          </w:p>
        </w:tc>
        <w:tc>
          <w:tcPr>
            <w:tcW w:w="0" w:type="auto"/>
            <w:tcBorders>
              <w:top w:val="single" w:sz="4" w:space="0" w:color="000000" w:themeColor="text1"/>
              <w:left w:val="single" w:sz="4" w:space="0" w:color="000000" w:themeColor="text1"/>
              <w:bottom w:val="single" w:sz="12" w:space="0" w:color="000000" w:themeColor="text1"/>
            </w:tcBorders>
          </w:tcPr>
          <w:p w14:paraId="6281661A" w14:textId="77777777" w:rsidR="00F03406" w:rsidRDefault="00F03406" w:rsidP="00F03406">
            <w:pPr>
              <w:jc w:val="center"/>
            </w:pPr>
            <w:r>
              <w:t>IEMI, S-OEMI</w:t>
            </w:r>
          </w:p>
        </w:tc>
      </w:tr>
    </w:tbl>
    <w:p w14:paraId="671213D1" w14:textId="77777777" w:rsidR="00A609E9" w:rsidRDefault="00A609E9" w:rsidP="00A609E9"/>
    <w:p w14:paraId="45C8C095" w14:textId="77777777" w:rsidR="000F43BD" w:rsidRPr="000F43BD" w:rsidRDefault="000F43BD" w:rsidP="000F43BD"/>
    <w:sectPr w:rsidR="000F43BD" w:rsidRPr="000F43BD" w:rsidSect="00251330">
      <w:headerReference w:type="even" r:id="rId38"/>
      <w:headerReference w:type="default" r:id="rId39"/>
      <w:footerReference w:type="even" r:id="rId40"/>
      <w:type w:val="oddPage"/>
      <w:pgSz w:w="12240" w:h="15840"/>
      <w:pgMar w:top="1296" w:right="1440" w:bottom="1296" w:left="1440" w:header="720" w:footer="720" w:gutter="0"/>
      <w:pgNumType w:fmt="numberInDash"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5E9BC" w14:textId="77777777" w:rsidR="007E717D" w:rsidRDefault="007E717D">
      <w:r>
        <w:separator/>
      </w:r>
    </w:p>
  </w:endnote>
  <w:endnote w:type="continuationSeparator" w:id="0">
    <w:p w14:paraId="4B073472" w14:textId="77777777" w:rsidR="007E717D" w:rsidRDefault="007E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C59CC" w14:textId="77777777" w:rsidR="00F7168E" w:rsidRDefault="00F716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xxvi</w:t>
    </w:r>
    <w:r>
      <w:rPr>
        <w:rStyle w:val="PageNumber"/>
      </w:rPr>
      <w:fldChar w:fldCharType="end"/>
    </w:r>
  </w:p>
  <w:p w14:paraId="614DE536" w14:textId="77777777" w:rsidR="00F7168E" w:rsidRDefault="00F7168E">
    <w:pPr>
      <w:pStyle w:val="Footer"/>
      <w:ind w:right="36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6229"/>
      <w:docPartObj>
        <w:docPartGallery w:val="Page Numbers (Bottom of Page)"/>
        <w:docPartUnique/>
      </w:docPartObj>
    </w:sdtPr>
    <w:sdtContent>
      <w:p w14:paraId="54C4859E" w14:textId="77777777" w:rsidR="00F7168E" w:rsidRDefault="00F7168E">
        <w:pPr>
          <w:pStyle w:val="Footer"/>
          <w:jc w:val="center"/>
        </w:pPr>
        <w:r>
          <w:fldChar w:fldCharType="begin"/>
        </w:r>
        <w:r>
          <w:instrText xml:space="preserve"> PAGE   \* MERGEFORMAT </w:instrText>
        </w:r>
        <w:r>
          <w:fldChar w:fldCharType="separate"/>
        </w:r>
        <w:r w:rsidR="000B62F1">
          <w:rPr>
            <w:noProof/>
          </w:rPr>
          <w:t>iv</w:t>
        </w:r>
        <w:r>
          <w:rPr>
            <w:noProof/>
          </w:rPr>
          <w:fldChar w:fldCharType="end"/>
        </w:r>
      </w:p>
    </w:sdtContent>
  </w:sdt>
  <w:p w14:paraId="1246E461" w14:textId="77777777" w:rsidR="00F7168E" w:rsidRDefault="00F7168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B600E" w14:textId="77777777" w:rsidR="00F7168E" w:rsidRDefault="00F7168E">
    <w:pPr>
      <w:pStyle w:val="Footer"/>
      <w:jc w:val="center"/>
    </w:pPr>
    <w:r>
      <w:fldChar w:fldCharType="begin"/>
    </w:r>
    <w:r>
      <w:instrText xml:space="preserve"> PAGE   \* MERGEFORMAT </w:instrText>
    </w:r>
    <w:r>
      <w:fldChar w:fldCharType="separate"/>
    </w:r>
    <w:r w:rsidR="000B62F1">
      <w:rPr>
        <w:noProof/>
      </w:rPr>
      <w:t>- 21 -</w:t>
    </w:r>
    <w:r>
      <w:rPr>
        <w:noProof/>
      </w:rPr>
      <w:fldChar w:fldCharType="end"/>
    </w:r>
  </w:p>
  <w:p w14:paraId="3710DDA4" w14:textId="77777777" w:rsidR="00F7168E" w:rsidRDefault="00F7168E" w:rsidP="00B60DD5">
    <w:pPr>
      <w:pStyle w:val="Footer"/>
      <w:tabs>
        <w:tab w:val="left" w:pos="8341"/>
      </w:tabs>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944163"/>
      <w:docPartObj>
        <w:docPartGallery w:val="Page Numbers (Bottom of Page)"/>
        <w:docPartUnique/>
      </w:docPartObj>
    </w:sdtPr>
    <w:sdtContent>
      <w:p w14:paraId="6990877A" w14:textId="77777777" w:rsidR="00F7168E" w:rsidRDefault="00F7168E">
        <w:pPr>
          <w:pStyle w:val="Footer"/>
          <w:jc w:val="center"/>
        </w:pPr>
        <w:r>
          <w:fldChar w:fldCharType="begin"/>
        </w:r>
        <w:r>
          <w:instrText xml:space="preserve"> PAGE   \* MERGEFORMAT </w:instrText>
        </w:r>
        <w:r>
          <w:fldChar w:fldCharType="separate"/>
        </w:r>
        <w:r w:rsidR="000B62F1">
          <w:rPr>
            <w:noProof/>
          </w:rPr>
          <w:t>- 22 -</w:t>
        </w:r>
        <w:r>
          <w:rPr>
            <w:noProof/>
          </w:rPr>
          <w:fldChar w:fldCharType="end"/>
        </w:r>
      </w:p>
    </w:sdtContent>
  </w:sdt>
  <w:p w14:paraId="68AA35D9" w14:textId="77777777" w:rsidR="00F7168E" w:rsidRDefault="00F716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FA7F5" w14:textId="77777777" w:rsidR="007E717D" w:rsidRDefault="007E717D">
      <w:r>
        <w:separator/>
      </w:r>
    </w:p>
  </w:footnote>
  <w:footnote w:type="continuationSeparator" w:id="0">
    <w:p w14:paraId="6A6545F0" w14:textId="77777777" w:rsidR="007E717D" w:rsidRDefault="007E717D">
      <w:r>
        <w:continuationSeparator/>
      </w:r>
    </w:p>
  </w:footnote>
  <w:footnote w:id="1">
    <w:p w14:paraId="1DF042FA" w14:textId="77777777" w:rsidR="00F7168E" w:rsidRPr="00785563" w:rsidRDefault="00F7168E">
      <w:pPr>
        <w:pStyle w:val="FootnoteText"/>
      </w:pPr>
      <w:r w:rsidRPr="00785563">
        <w:rPr>
          <w:rStyle w:val="FootnoteReference"/>
        </w:rPr>
        <w:footnoteRef/>
      </w:r>
      <w:r w:rsidRPr="00785563">
        <w:t xml:space="preserve"> </w:t>
      </w:r>
      <w:r>
        <w:t>The means by which a user or group is designated as "protected" is beyond the scope of this specification.</w:t>
      </w:r>
    </w:p>
  </w:footnote>
  <w:footnote w:id="2">
    <w:p w14:paraId="25463130" w14:textId="77777777" w:rsidR="00F7168E" w:rsidRDefault="00F7168E">
      <w:pPr>
        <w:pStyle w:val="FootnoteText"/>
      </w:pPr>
      <w:r>
        <w:rPr>
          <w:rStyle w:val="FootnoteReference"/>
        </w:rPr>
        <w:footnoteRef/>
      </w:r>
      <w:r>
        <w:t xml:space="preserve"> Specifics of the encryption, the protected information is defined in later sections of this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DE945" w14:textId="77777777" w:rsidR="00F7168E" w:rsidRDefault="00F7168E" w:rsidP="00A52F43">
    <w:pPr>
      <w:pStyle w:val="Header"/>
      <w:tabs>
        <w:tab w:val="clear" w:pos="8640"/>
        <w:tab w:val="right" w:pos="9360"/>
      </w:tabs>
    </w:pPr>
    <w:fldSimple w:instr=" DOCPROPERTY  &quot;Document number&quot;  \* MERGEFORMAT ">
      <w:r>
        <w:t>ETG-13-064</w:t>
      </w:r>
    </w:fldSimple>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1C857" w14:textId="77777777" w:rsidR="00F7168E" w:rsidRDefault="00F7168E" w:rsidP="005741ED">
    <w:pPr>
      <w:pStyle w:val="Header"/>
      <w:tabs>
        <w:tab w:val="clear" w:pos="4320"/>
      </w:tabs>
      <w:jc w:val="center"/>
    </w:pPr>
    <w:r>
      <w:t xml:space="preserve">Requirements for Mission Critical PTT and Related Supplementary Services </w:t>
    </w:r>
    <w:bookmarkStart w:id="22" w:name="OLE_LINK5"/>
    <w:bookmarkStart w:id="23" w:name="OLE_LINK6"/>
  </w:p>
  <w:p w14:paraId="1F6F85AD" w14:textId="77777777" w:rsidR="00F7168E" w:rsidRDefault="00F7168E" w:rsidP="005741ED">
    <w:pPr>
      <w:pStyle w:val="Header"/>
      <w:tabs>
        <w:tab w:val="clear" w:pos="4320"/>
      </w:tabs>
      <w:jc w:val="center"/>
    </w:pPr>
    <w:fldSimple w:instr=" DOCPROPERTY  &quot;Document number&quot;  \* MERGEFORMAT ">
      <w:r>
        <w:t>ETG-13-064</w:t>
      </w:r>
    </w:fldSimple>
    <w:bookmarkEnd w:id="22"/>
    <w:bookmarkEnd w:id="2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B4853" w14:textId="77777777" w:rsidR="00F7168E" w:rsidRDefault="00F7168E" w:rsidP="00A52F43">
    <w:pPr>
      <w:pStyle w:val="Header"/>
      <w:tabs>
        <w:tab w:val="clear" w:pos="8640"/>
        <w:tab w:val="right" w:pos="9360"/>
      </w:tabs>
    </w:pPr>
    <w:fldSimple w:instr=" DOCPROPERTY  &quot;Document number&quot;  \* MERGEFORMAT ">
      <w:r>
        <w:t>ETG-13-064</w:t>
      </w:r>
    </w:fldSimple>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62AF5" w14:textId="77777777" w:rsidR="00F7168E" w:rsidRPr="00E265A8" w:rsidRDefault="00F7168E" w:rsidP="0046470C">
    <w:pPr>
      <w:pStyle w:val="Header"/>
      <w:tabs>
        <w:tab w:val="clear" w:pos="4320"/>
        <w:tab w:val="clear" w:pos="8640"/>
        <w:tab w:val="right" w:pos="9360"/>
      </w:tabs>
    </w:pPr>
    <w:r>
      <w:rPr>
        <w:sz w:val="20"/>
      </w:rPr>
      <w:tab/>
    </w:r>
    <w:fldSimple w:instr=" DOCPROPERTY  &quot;Document number&quot;  \* MERGEFORMAT ">
      <w:r>
        <w:t>ETG-13-064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C1456"/>
    <w:multiLevelType w:val="hybridMultilevel"/>
    <w:tmpl w:val="43568FF6"/>
    <w:lvl w:ilvl="0" w:tplc="04090001">
      <w:start w:val="1"/>
      <w:numFmt w:val="bullet"/>
      <w:lvlText w:val=""/>
      <w:lvlJc w:val="left"/>
      <w:pPr>
        <w:ind w:left="1152" w:hanging="360"/>
      </w:pPr>
      <w:rPr>
        <w:rFonts w:ascii="Symbol" w:hAnsi="Symbol" w:hint="default"/>
      </w:rPr>
    </w:lvl>
    <w:lvl w:ilvl="1" w:tplc="DEB42684">
      <w:start w:val="1"/>
      <w:numFmt w:val="bullet"/>
      <w:lvlText w:val="-"/>
      <w:lvlJc w:val="left"/>
      <w:pPr>
        <w:ind w:left="1872" w:hanging="360"/>
      </w:pPr>
      <w:rPr>
        <w:rFonts w:ascii="Arial" w:hAnsi="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B574404"/>
    <w:multiLevelType w:val="hybridMultilevel"/>
    <w:tmpl w:val="BB06544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2032A0"/>
    <w:multiLevelType w:val="hybridMultilevel"/>
    <w:tmpl w:val="CCAEC8D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DD10B16"/>
    <w:multiLevelType w:val="hybridMultilevel"/>
    <w:tmpl w:val="F614FDF4"/>
    <w:lvl w:ilvl="0" w:tplc="7EAE5092">
      <w:start w:val="1"/>
      <w:numFmt w:val="bullet"/>
      <w:pStyle w:val="Achievement"/>
      <w:lvlText w:val=""/>
      <w:lvlJc w:val="left"/>
      <w:pPr>
        <w:tabs>
          <w:tab w:val="num" w:pos="420"/>
        </w:tabs>
        <w:ind w:left="420" w:hanging="360"/>
      </w:pPr>
      <w:rPr>
        <w:rFonts w:ascii="Symbol" w:hAnsi="Symbol" w:cs="Times New Roman"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Times New Roman" w:hint="default"/>
      </w:rPr>
    </w:lvl>
    <w:lvl w:ilvl="3" w:tplc="04090001">
      <w:start w:val="1"/>
      <w:numFmt w:val="bullet"/>
      <w:lvlText w:val=""/>
      <w:lvlJc w:val="left"/>
      <w:pPr>
        <w:tabs>
          <w:tab w:val="num" w:pos="2940"/>
        </w:tabs>
        <w:ind w:left="2940" w:hanging="360"/>
      </w:pPr>
      <w:rPr>
        <w:rFonts w:ascii="Symbol" w:hAnsi="Symbol" w:cs="Times New Roman"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Times New Roman" w:hint="default"/>
      </w:rPr>
    </w:lvl>
    <w:lvl w:ilvl="6" w:tplc="04090001">
      <w:start w:val="1"/>
      <w:numFmt w:val="bullet"/>
      <w:lvlText w:val=""/>
      <w:lvlJc w:val="left"/>
      <w:pPr>
        <w:tabs>
          <w:tab w:val="num" w:pos="5100"/>
        </w:tabs>
        <w:ind w:left="5100" w:hanging="360"/>
      </w:pPr>
      <w:rPr>
        <w:rFonts w:ascii="Symbol" w:hAnsi="Symbol" w:cs="Times New Roman"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Times New Roman" w:hint="default"/>
      </w:rPr>
    </w:lvl>
  </w:abstractNum>
  <w:abstractNum w:abstractNumId="4" w15:restartNumberingAfterBreak="0">
    <w:nsid w:val="22251E23"/>
    <w:multiLevelType w:val="hybridMultilevel"/>
    <w:tmpl w:val="BB06544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2808F7"/>
    <w:multiLevelType w:val="multilevel"/>
    <w:tmpl w:val="453C96C2"/>
    <w:lvl w:ilvl="0">
      <w:start w:val="1"/>
      <w:numFmt w:val="upperLetter"/>
      <w:pStyle w:val="Appendix1"/>
      <w:suff w:val="space"/>
      <w:lvlText w:val="Appendix %1."/>
      <w:lvlJc w:val="left"/>
      <w:pPr>
        <w:ind w:left="360" w:hanging="360"/>
      </w:pPr>
      <w:rPr>
        <w:rFonts w:hint="default"/>
      </w:rPr>
    </w:lvl>
    <w:lvl w:ilvl="1">
      <w:start w:val="1"/>
      <w:numFmt w:val="decimal"/>
      <w:pStyle w:val="Appendix2"/>
      <w:lvlText w:val="%1.%2"/>
      <w:lvlJc w:val="left"/>
      <w:pPr>
        <w:ind w:left="360" w:hanging="360"/>
      </w:pPr>
      <w:rPr>
        <w:rFonts w:hint="default"/>
      </w:rPr>
    </w:lvl>
    <w:lvl w:ilvl="2">
      <w:start w:val="1"/>
      <w:numFmt w:val="decimal"/>
      <w:pStyle w:val="Appendix3"/>
      <w:lvlText w:val="%1.%2.%3"/>
      <w:lvlJc w:val="left"/>
      <w:pPr>
        <w:ind w:left="360" w:hanging="360"/>
      </w:pPr>
      <w:rPr>
        <w:rFonts w:hint="default"/>
      </w:rPr>
    </w:lvl>
    <w:lvl w:ilvl="3">
      <w:start w:val="1"/>
      <w:numFmt w:val="decimal"/>
      <w:pStyle w:val="Appendix4"/>
      <w:suff w:val="space"/>
      <w:lvlText w:val="%1.%2.%3.%4"/>
      <w:lvlJc w:val="left"/>
      <w:pPr>
        <w:ind w:left="360" w:hanging="360"/>
      </w:pPr>
      <w:rPr>
        <w:rFonts w:hint="default"/>
      </w:rPr>
    </w:lvl>
    <w:lvl w:ilvl="4">
      <w:start w:val="1"/>
      <w:numFmt w:val="decimal"/>
      <w:pStyle w:val="Appendix5"/>
      <w:lvlText w:val="%1.%2.%3.%4.%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6" w15:restartNumberingAfterBreak="0">
    <w:nsid w:val="2A3A3840"/>
    <w:multiLevelType w:val="hybridMultilevel"/>
    <w:tmpl w:val="1B12E9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E92093"/>
    <w:multiLevelType w:val="hybridMultilevel"/>
    <w:tmpl w:val="BB06544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3C36B34"/>
    <w:multiLevelType w:val="hybridMultilevel"/>
    <w:tmpl w:val="E5FC7A0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4008323B"/>
    <w:multiLevelType w:val="multilevel"/>
    <w:tmpl w:val="73E6B5A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428E0572"/>
    <w:multiLevelType w:val="hybridMultilevel"/>
    <w:tmpl w:val="A5A65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816E0B"/>
    <w:multiLevelType w:val="hybridMultilevel"/>
    <w:tmpl w:val="E078077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2" w15:restartNumberingAfterBreak="0">
    <w:nsid w:val="61954FA3"/>
    <w:multiLevelType w:val="hybridMultilevel"/>
    <w:tmpl w:val="B614D5B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66EB11B1"/>
    <w:multiLevelType w:val="hybridMultilevel"/>
    <w:tmpl w:val="BB06544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D651190"/>
    <w:multiLevelType w:val="hybridMultilevel"/>
    <w:tmpl w:val="BB06544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3D80730"/>
    <w:multiLevelType w:val="hybridMultilevel"/>
    <w:tmpl w:val="66D0CAC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7469266F"/>
    <w:multiLevelType w:val="hybridMultilevel"/>
    <w:tmpl w:val="BB06544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DCD6E4C"/>
    <w:multiLevelType w:val="hybridMultilevel"/>
    <w:tmpl w:val="BB06544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13"/>
  </w:num>
  <w:num w:numId="5">
    <w:abstractNumId w:val="16"/>
  </w:num>
  <w:num w:numId="6">
    <w:abstractNumId w:val="0"/>
  </w:num>
  <w:num w:numId="7">
    <w:abstractNumId w:val="4"/>
  </w:num>
  <w:num w:numId="8">
    <w:abstractNumId w:val="2"/>
  </w:num>
  <w:num w:numId="9">
    <w:abstractNumId w:val="12"/>
  </w:num>
  <w:num w:numId="10">
    <w:abstractNumId w:val="11"/>
  </w:num>
  <w:num w:numId="11">
    <w:abstractNumId w:val="8"/>
  </w:num>
  <w:num w:numId="12">
    <w:abstractNumId w:val="15"/>
  </w:num>
  <w:num w:numId="13">
    <w:abstractNumId w:val="7"/>
  </w:num>
  <w:num w:numId="14">
    <w:abstractNumId w:val="1"/>
  </w:num>
  <w:num w:numId="15">
    <w:abstractNumId w:val="14"/>
  </w:num>
  <w:num w:numId="16">
    <w:abstractNumId w:val="17"/>
  </w:num>
  <w:num w:numId="17">
    <w:abstractNumId w:val="10"/>
  </w:num>
  <w:num w:numId="1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6A"/>
    <w:rsid w:val="00001B9B"/>
    <w:rsid w:val="00002242"/>
    <w:rsid w:val="000056AB"/>
    <w:rsid w:val="00005D8F"/>
    <w:rsid w:val="000063B1"/>
    <w:rsid w:val="00007A9F"/>
    <w:rsid w:val="0001069D"/>
    <w:rsid w:val="0001104C"/>
    <w:rsid w:val="0001289C"/>
    <w:rsid w:val="00013D8A"/>
    <w:rsid w:val="000148E3"/>
    <w:rsid w:val="00014A42"/>
    <w:rsid w:val="00015A2E"/>
    <w:rsid w:val="00015D14"/>
    <w:rsid w:val="00020DB9"/>
    <w:rsid w:val="00024668"/>
    <w:rsid w:val="00025ADD"/>
    <w:rsid w:val="00030769"/>
    <w:rsid w:val="00035A43"/>
    <w:rsid w:val="00035ED8"/>
    <w:rsid w:val="0003638B"/>
    <w:rsid w:val="00042346"/>
    <w:rsid w:val="000444A5"/>
    <w:rsid w:val="000463A7"/>
    <w:rsid w:val="00047B57"/>
    <w:rsid w:val="0005209A"/>
    <w:rsid w:val="00052E33"/>
    <w:rsid w:val="00053F37"/>
    <w:rsid w:val="0005605A"/>
    <w:rsid w:val="000574C1"/>
    <w:rsid w:val="0006196B"/>
    <w:rsid w:val="00062C14"/>
    <w:rsid w:val="00064260"/>
    <w:rsid w:val="00066D1B"/>
    <w:rsid w:val="000673E1"/>
    <w:rsid w:val="000676F2"/>
    <w:rsid w:val="000713B2"/>
    <w:rsid w:val="00071C29"/>
    <w:rsid w:val="0007268C"/>
    <w:rsid w:val="00073C1A"/>
    <w:rsid w:val="0007540C"/>
    <w:rsid w:val="000779F5"/>
    <w:rsid w:val="0008117D"/>
    <w:rsid w:val="000817DB"/>
    <w:rsid w:val="000843EE"/>
    <w:rsid w:val="00085750"/>
    <w:rsid w:val="00087D66"/>
    <w:rsid w:val="000917A7"/>
    <w:rsid w:val="000920F9"/>
    <w:rsid w:val="00095D9E"/>
    <w:rsid w:val="000A16D3"/>
    <w:rsid w:val="000A16DB"/>
    <w:rsid w:val="000A2639"/>
    <w:rsid w:val="000A2AAE"/>
    <w:rsid w:val="000A3693"/>
    <w:rsid w:val="000A6880"/>
    <w:rsid w:val="000A6D71"/>
    <w:rsid w:val="000B060C"/>
    <w:rsid w:val="000B22F4"/>
    <w:rsid w:val="000B3B85"/>
    <w:rsid w:val="000B43FD"/>
    <w:rsid w:val="000B4A45"/>
    <w:rsid w:val="000B5E14"/>
    <w:rsid w:val="000B62F1"/>
    <w:rsid w:val="000B7442"/>
    <w:rsid w:val="000C035C"/>
    <w:rsid w:val="000C13B3"/>
    <w:rsid w:val="000C1BC3"/>
    <w:rsid w:val="000C3615"/>
    <w:rsid w:val="000C42DA"/>
    <w:rsid w:val="000C47C3"/>
    <w:rsid w:val="000C4822"/>
    <w:rsid w:val="000C49C5"/>
    <w:rsid w:val="000C4A2D"/>
    <w:rsid w:val="000C5139"/>
    <w:rsid w:val="000D055A"/>
    <w:rsid w:val="000D38B6"/>
    <w:rsid w:val="000D6B85"/>
    <w:rsid w:val="000D77CB"/>
    <w:rsid w:val="000D7A1B"/>
    <w:rsid w:val="000E03D9"/>
    <w:rsid w:val="000E3DFD"/>
    <w:rsid w:val="000F00D9"/>
    <w:rsid w:val="000F1DC8"/>
    <w:rsid w:val="000F1DCF"/>
    <w:rsid w:val="000F43BD"/>
    <w:rsid w:val="000F582A"/>
    <w:rsid w:val="0010685E"/>
    <w:rsid w:val="0011021F"/>
    <w:rsid w:val="00114457"/>
    <w:rsid w:val="0011554E"/>
    <w:rsid w:val="00120053"/>
    <w:rsid w:val="00120842"/>
    <w:rsid w:val="001211CC"/>
    <w:rsid w:val="001217FC"/>
    <w:rsid w:val="00121BE3"/>
    <w:rsid w:val="0012626C"/>
    <w:rsid w:val="0013006A"/>
    <w:rsid w:val="0013497F"/>
    <w:rsid w:val="001360E4"/>
    <w:rsid w:val="00136D22"/>
    <w:rsid w:val="001373C1"/>
    <w:rsid w:val="001409E3"/>
    <w:rsid w:val="00140B40"/>
    <w:rsid w:val="001412E5"/>
    <w:rsid w:val="0014517F"/>
    <w:rsid w:val="0015323B"/>
    <w:rsid w:val="00155D7E"/>
    <w:rsid w:val="001622CB"/>
    <w:rsid w:val="00162E50"/>
    <w:rsid w:val="00164504"/>
    <w:rsid w:val="00165C03"/>
    <w:rsid w:val="001704F4"/>
    <w:rsid w:val="00170CF2"/>
    <w:rsid w:val="001719E4"/>
    <w:rsid w:val="0017414B"/>
    <w:rsid w:val="00177DCD"/>
    <w:rsid w:val="00184ED2"/>
    <w:rsid w:val="0018695C"/>
    <w:rsid w:val="00187EFD"/>
    <w:rsid w:val="001904EE"/>
    <w:rsid w:val="00196F58"/>
    <w:rsid w:val="001A1E64"/>
    <w:rsid w:val="001A3348"/>
    <w:rsid w:val="001A6B4F"/>
    <w:rsid w:val="001B0730"/>
    <w:rsid w:val="001B09F2"/>
    <w:rsid w:val="001B4E5B"/>
    <w:rsid w:val="001B6EE7"/>
    <w:rsid w:val="001C147D"/>
    <w:rsid w:val="001C50D2"/>
    <w:rsid w:val="001C58BF"/>
    <w:rsid w:val="001D03F5"/>
    <w:rsid w:val="001D0BB5"/>
    <w:rsid w:val="001D20B0"/>
    <w:rsid w:val="001D21C3"/>
    <w:rsid w:val="001D255C"/>
    <w:rsid w:val="001D3558"/>
    <w:rsid w:val="001D3E3D"/>
    <w:rsid w:val="001D6630"/>
    <w:rsid w:val="001E01DF"/>
    <w:rsid w:val="001E17EF"/>
    <w:rsid w:val="001E23DD"/>
    <w:rsid w:val="001E3D36"/>
    <w:rsid w:val="001E5071"/>
    <w:rsid w:val="001E58D8"/>
    <w:rsid w:val="001E706C"/>
    <w:rsid w:val="001E7DC8"/>
    <w:rsid w:val="001F32D8"/>
    <w:rsid w:val="001F3D06"/>
    <w:rsid w:val="001F4705"/>
    <w:rsid w:val="001F4A5B"/>
    <w:rsid w:val="0020113F"/>
    <w:rsid w:val="00201F74"/>
    <w:rsid w:val="002036A1"/>
    <w:rsid w:val="0020671E"/>
    <w:rsid w:val="0020735C"/>
    <w:rsid w:val="002077BA"/>
    <w:rsid w:val="0020792A"/>
    <w:rsid w:val="00207EBF"/>
    <w:rsid w:val="00210D82"/>
    <w:rsid w:val="00210E2A"/>
    <w:rsid w:val="00212818"/>
    <w:rsid w:val="00213267"/>
    <w:rsid w:val="0021487B"/>
    <w:rsid w:val="00215B1F"/>
    <w:rsid w:val="00221495"/>
    <w:rsid w:val="00221F20"/>
    <w:rsid w:val="00231515"/>
    <w:rsid w:val="00231A75"/>
    <w:rsid w:val="002323D2"/>
    <w:rsid w:val="00241A3E"/>
    <w:rsid w:val="00243CE2"/>
    <w:rsid w:val="00243DB8"/>
    <w:rsid w:val="002449D0"/>
    <w:rsid w:val="00244D5C"/>
    <w:rsid w:val="00247A2E"/>
    <w:rsid w:val="00251330"/>
    <w:rsid w:val="00251340"/>
    <w:rsid w:val="00252750"/>
    <w:rsid w:val="00256288"/>
    <w:rsid w:val="002610B0"/>
    <w:rsid w:val="002634EC"/>
    <w:rsid w:val="00264769"/>
    <w:rsid w:val="00265F7C"/>
    <w:rsid w:val="0026640E"/>
    <w:rsid w:val="002664FC"/>
    <w:rsid w:val="00267497"/>
    <w:rsid w:val="002715D9"/>
    <w:rsid w:val="00273A4C"/>
    <w:rsid w:val="00274488"/>
    <w:rsid w:val="0027493F"/>
    <w:rsid w:val="0027579D"/>
    <w:rsid w:val="0027621C"/>
    <w:rsid w:val="00276E19"/>
    <w:rsid w:val="00282D1E"/>
    <w:rsid w:val="002853E5"/>
    <w:rsid w:val="00285E44"/>
    <w:rsid w:val="00292819"/>
    <w:rsid w:val="0029346E"/>
    <w:rsid w:val="00294422"/>
    <w:rsid w:val="00294DF3"/>
    <w:rsid w:val="00295D49"/>
    <w:rsid w:val="002975A4"/>
    <w:rsid w:val="002A0134"/>
    <w:rsid w:val="002A0A56"/>
    <w:rsid w:val="002A0C5D"/>
    <w:rsid w:val="002A2435"/>
    <w:rsid w:val="002A52F6"/>
    <w:rsid w:val="002A78FD"/>
    <w:rsid w:val="002B02D8"/>
    <w:rsid w:val="002B2470"/>
    <w:rsid w:val="002B4E0C"/>
    <w:rsid w:val="002B5208"/>
    <w:rsid w:val="002C11DB"/>
    <w:rsid w:val="002C253A"/>
    <w:rsid w:val="002C53BE"/>
    <w:rsid w:val="002C54D3"/>
    <w:rsid w:val="002C6CC4"/>
    <w:rsid w:val="002D313B"/>
    <w:rsid w:val="002D4A6D"/>
    <w:rsid w:val="002E47B9"/>
    <w:rsid w:val="002E4933"/>
    <w:rsid w:val="002E7078"/>
    <w:rsid w:val="002E7830"/>
    <w:rsid w:val="002E7831"/>
    <w:rsid w:val="002F05A3"/>
    <w:rsid w:val="002F5358"/>
    <w:rsid w:val="002F5555"/>
    <w:rsid w:val="002F5822"/>
    <w:rsid w:val="002F6396"/>
    <w:rsid w:val="002F7799"/>
    <w:rsid w:val="00300714"/>
    <w:rsid w:val="003032C5"/>
    <w:rsid w:val="00303550"/>
    <w:rsid w:val="00304971"/>
    <w:rsid w:val="00307F61"/>
    <w:rsid w:val="0031130F"/>
    <w:rsid w:val="00314F3A"/>
    <w:rsid w:val="0031538C"/>
    <w:rsid w:val="003176AD"/>
    <w:rsid w:val="00321105"/>
    <w:rsid w:val="00322034"/>
    <w:rsid w:val="00325C7F"/>
    <w:rsid w:val="00326818"/>
    <w:rsid w:val="00333613"/>
    <w:rsid w:val="00335EF7"/>
    <w:rsid w:val="00340E95"/>
    <w:rsid w:val="003417E1"/>
    <w:rsid w:val="00341B31"/>
    <w:rsid w:val="003429AD"/>
    <w:rsid w:val="003441B9"/>
    <w:rsid w:val="0034743C"/>
    <w:rsid w:val="00350F59"/>
    <w:rsid w:val="00350FA9"/>
    <w:rsid w:val="00351C33"/>
    <w:rsid w:val="00351F3B"/>
    <w:rsid w:val="00353C80"/>
    <w:rsid w:val="0035508B"/>
    <w:rsid w:val="00356990"/>
    <w:rsid w:val="00357C03"/>
    <w:rsid w:val="00361DE4"/>
    <w:rsid w:val="00362B10"/>
    <w:rsid w:val="00373805"/>
    <w:rsid w:val="00374283"/>
    <w:rsid w:val="00375B95"/>
    <w:rsid w:val="0037738B"/>
    <w:rsid w:val="00380F2E"/>
    <w:rsid w:val="00381EDD"/>
    <w:rsid w:val="00383F70"/>
    <w:rsid w:val="0038451B"/>
    <w:rsid w:val="003860DA"/>
    <w:rsid w:val="00386A4C"/>
    <w:rsid w:val="00387D6C"/>
    <w:rsid w:val="003902F4"/>
    <w:rsid w:val="00390B59"/>
    <w:rsid w:val="00390E17"/>
    <w:rsid w:val="0039281A"/>
    <w:rsid w:val="00394BE1"/>
    <w:rsid w:val="00397104"/>
    <w:rsid w:val="00397997"/>
    <w:rsid w:val="003A41B7"/>
    <w:rsid w:val="003A442A"/>
    <w:rsid w:val="003A5682"/>
    <w:rsid w:val="003B0EFD"/>
    <w:rsid w:val="003B284A"/>
    <w:rsid w:val="003B7E1B"/>
    <w:rsid w:val="003C0ED1"/>
    <w:rsid w:val="003C2624"/>
    <w:rsid w:val="003C4C4F"/>
    <w:rsid w:val="003C5B0F"/>
    <w:rsid w:val="003C7B2F"/>
    <w:rsid w:val="003D00B3"/>
    <w:rsid w:val="003D16DF"/>
    <w:rsid w:val="003D53BA"/>
    <w:rsid w:val="003D770D"/>
    <w:rsid w:val="003E07DD"/>
    <w:rsid w:val="003E0FD7"/>
    <w:rsid w:val="003E11A9"/>
    <w:rsid w:val="003E173C"/>
    <w:rsid w:val="003E43F4"/>
    <w:rsid w:val="003E6B55"/>
    <w:rsid w:val="003E7516"/>
    <w:rsid w:val="003E7A89"/>
    <w:rsid w:val="003E7C6C"/>
    <w:rsid w:val="003F0436"/>
    <w:rsid w:val="003F07A9"/>
    <w:rsid w:val="003F0FB3"/>
    <w:rsid w:val="003F23E1"/>
    <w:rsid w:val="003F3A79"/>
    <w:rsid w:val="003F501B"/>
    <w:rsid w:val="003F69D8"/>
    <w:rsid w:val="00400CB6"/>
    <w:rsid w:val="0040267A"/>
    <w:rsid w:val="00403732"/>
    <w:rsid w:val="004050FF"/>
    <w:rsid w:val="00410034"/>
    <w:rsid w:val="0041054C"/>
    <w:rsid w:val="00410A3F"/>
    <w:rsid w:val="00412B55"/>
    <w:rsid w:val="00414D62"/>
    <w:rsid w:val="004155A1"/>
    <w:rsid w:val="004212F0"/>
    <w:rsid w:val="00421F9C"/>
    <w:rsid w:val="0042329D"/>
    <w:rsid w:val="004234EA"/>
    <w:rsid w:val="0043049D"/>
    <w:rsid w:val="0043137B"/>
    <w:rsid w:val="004321C5"/>
    <w:rsid w:val="00434140"/>
    <w:rsid w:val="0043515E"/>
    <w:rsid w:val="00435AED"/>
    <w:rsid w:val="00436028"/>
    <w:rsid w:val="00436D79"/>
    <w:rsid w:val="00437BA3"/>
    <w:rsid w:val="00442277"/>
    <w:rsid w:val="00442814"/>
    <w:rsid w:val="00444257"/>
    <w:rsid w:val="00447170"/>
    <w:rsid w:val="004474A5"/>
    <w:rsid w:val="00447660"/>
    <w:rsid w:val="0045051E"/>
    <w:rsid w:val="00450A09"/>
    <w:rsid w:val="0045184D"/>
    <w:rsid w:val="00452E5B"/>
    <w:rsid w:val="004530DA"/>
    <w:rsid w:val="00455039"/>
    <w:rsid w:val="00455320"/>
    <w:rsid w:val="0045606C"/>
    <w:rsid w:val="0046470C"/>
    <w:rsid w:val="004677C9"/>
    <w:rsid w:val="0047016B"/>
    <w:rsid w:val="004707C9"/>
    <w:rsid w:val="00471D61"/>
    <w:rsid w:val="00473929"/>
    <w:rsid w:val="00476F9C"/>
    <w:rsid w:val="00477B71"/>
    <w:rsid w:val="004855FC"/>
    <w:rsid w:val="00486812"/>
    <w:rsid w:val="00487A55"/>
    <w:rsid w:val="00490AC4"/>
    <w:rsid w:val="00492AD2"/>
    <w:rsid w:val="004938C2"/>
    <w:rsid w:val="00495FB0"/>
    <w:rsid w:val="00497758"/>
    <w:rsid w:val="004A3FBB"/>
    <w:rsid w:val="004A459B"/>
    <w:rsid w:val="004A56AF"/>
    <w:rsid w:val="004A5A94"/>
    <w:rsid w:val="004A5C59"/>
    <w:rsid w:val="004A7BCB"/>
    <w:rsid w:val="004B33E0"/>
    <w:rsid w:val="004B636B"/>
    <w:rsid w:val="004B727F"/>
    <w:rsid w:val="004C1C14"/>
    <w:rsid w:val="004C447B"/>
    <w:rsid w:val="004C60E8"/>
    <w:rsid w:val="004C6122"/>
    <w:rsid w:val="004C6FE7"/>
    <w:rsid w:val="004D2F66"/>
    <w:rsid w:val="004D4870"/>
    <w:rsid w:val="004D5562"/>
    <w:rsid w:val="004D7B41"/>
    <w:rsid w:val="004D7FEC"/>
    <w:rsid w:val="004E0A28"/>
    <w:rsid w:val="004E1405"/>
    <w:rsid w:val="004E4D01"/>
    <w:rsid w:val="004F000B"/>
    <w:rsid w:val="004F33F8"/>
    <w:rsid w:val="0050089F"/>
    <w:rsid w:val="00501AD0"/>
    <w:rsid w:val="005028F5"/>
    <w:rsid w:val="0050428F"/>
    <w:rsid w:val="005049E9"/>
    <w:rsid w:val="0050575F"/>
    <w:rsid w:val="005059D5"/>
    <w:rsid w:val="005122E2"/>
    <w:rsid w:val="00512D08"/>
    <w:rsid w:val="00514A1B"/>
    <w:rsid w:val="00515B13"/>
    <w:rsid w:val="005235D3"/>
    <w:rsid w:val="00526DF9"/>
    <w:rsid w:val="00526FA8"/>
    <w:rsid w:val="00527C10"/>
    <w:rsid w:val="00530FD4"/>
    <w:rsid w:val="005312F5"/>
    <w:rsid w:val="00531AF2"/>
    <w:rsid w:val="00533C9E"/>
    <w:rsid w:val="00533FBD"/>
    <w:rsid w:val="0053469F"/>
    <w:rsid w:val="00534AA0"/>
    <w:rsid w:val="00535849"/>
    <w:rsid w:val="00540329"/>
    <w:rsid w:val="0054113D"/>
    <w:rsid w:val="0054274A"/>
    <w:rsid w:val="005458C8"/>
    <w:rsid w:val="0054656C"/>
    <w:rsid w:val="0055161A"/>
    <w:rsid w:val="005516EA"/>
    <w:rsid w:val="00551E03"/>
    <w:rsid w:val="0055318A"/>
    <w:rsid w:val="0055709F"/>
    <w:rsid w:val="0056006D"/>
    <w:rsid w:val="00561586"/>
    <w:rsid w:val="00566756"/>
    <w:rsid w:val="00570CBC"/>
    <w:rsid w:val="005719E2"/>
    <w:rsid w:val="0057326A"/>
    <w:rsid w:val="00573C3A"/>
    <w:rsid w:val="00574122"/>
    <w:rsid w:val="005741ED"/>
    <w:rsid w:val="0058357B"/>
    <w:rsid w:val="00583891"/>
    <w:rsid w:val="00584D33"/>
    <w:rsid w:val="00587F3A"/>
    <w:rsid w:val="00592B02"/>
    <w:rsid w:val="0059543D"/>
    <w:rsid w:val="0059679D"/>
    <w:rsid w:val="005A1AD2"/>
    <w:rsid w:val="005A24B9"/>
    <w:rsid w:val="005A70A4"/>
    <w:rsid w:val="005A75D7"/>
    <w:rsid w:val="005A76B1"/>
    <w:rsid w:val="005B0AD9"/>
    <w:rsid w:val="005B1A78"/>
    <w:rsid w:val="005B3847"/>
    <w:rsid w:val="005B4682"/>
    <w:rsid w:val="005B61A7"/>
    <w:rsid w:val="005C2961"/>
    <w:rsid w:val="005C3B46"/>
    <w:rsid w:val="005C3C37"/>
    <w:rsid w:val="005C66E7"/>
    <w:rsid w:val="005C7DDD"/>
    <w:rsid w:val="005D1E16"/>
    <w:rsid w:val="005D1E9E"/>
    <w:rsid w:val="005D28E4"/>
    <w:rsid w:val="005D35E3"/>
    <w:rsid w:val="005D41B2"/>
    <w:rsid w:val="005D669A"/>
    <w:rsid w:val="005E0887"/>
    <w:rsid w:val="005E0FE1"/>
    <w:rsid w:val="005E19A0"/>
    <w:rsid w:val="005E6094"/>
    <w:rsid w:val="005E6928"/>
    <w:rsid w:val="005E7032"/>
    <w:rsid w:val="005E77B4"/>
    <w:rsid w:val="005F0E61"/>
    <w:rsid w:val="005F10FA"/>
    <w:rsid w:val="005F335C"/>
    <w:rsid w:val="005F343C"/>
    <w:rsid w:val="005F429A"/>
    <w:rsid w:val="005F4DD7"/>
    <w:rsid w:val="005F6583"/>
    <w:rsid w:val="005F7D91"/>
    <w:rsid w:val="0060000E"/>
    <w:rsid w:val="0060431A"/>
    <w:rsid w:val="00607309"/>
    <w:rsid w:val="006106E0"/>
    <w:rsid w:val="00611F31"/>
    <w:rsid w:val="00612624"/>
    <w:rsid w:val="00614657"/>
    <w:rsid w:val="00616410"/>
    <w:rsid w:val="00617B06"/>
    <w:rsid w:val="006214B2"/>
    <w:rsid w:val="0062261D"/>
    <w:rsid w:val="00624767"/>
    <w:rsid w:val="00625241"/>
    <w:rsid w:val="0063446A"/>
    <w:rsid w:val="006357F3"/>
    <w:rsid w:val="006361E8"/>
    <w:rsid w:val="006365EB"/>
    <w:rsid w:val="00636F60"/>
    <w:rsid w:val="00636FF1"/>
    <w:rsid w:val="00641E18"/>
    <w:rsid w:val="00645568"/>
    <w:rsid w:val="00645947"/>
    <w:rsid w:val="00650C5D"/>
    <w:rsid w:val="00651F93"/>
    <w:rsid w:val="00653D76"/>
    <w:rsid w:val="0065478A"/>
    <w:rsid w:val="00660C0F"/>
    <w:rsid w:val="006615B6"/>
    <w:rsid w:val="00661B75"/>
    <w:rsid w:val="006623FE"/>
    <w:rsid w:val="00665160"/>
    <w:rsid w:val="00666617"/>
    <w:rsid w:val="00667E32"/>
    <w:rsid w:val="00672260"/>
    <w:rsid w:val="00673AEE"/>
    <w:rsid w:val="006741DC"/>
    <w:rsid w:val="00675A58"/>
    <w:rsid w:val="00675CDB"/>
    <w:rsid w:val="00677A1E"/>
    <w:rsid w:val="006814A9"/>
    <w:rsid w:val="006834E4"/>
    <w:rsid w:val="00683D93"/>
    <w:rsid w:val="00683EE1"/>
    <w:rsid w:val="00686814"/>
    <w:rsid w:val="006875B4"/>
    <w:rsid w:val="00687CA2"/>
    <w:rsid w:val="00692290"/>
    <w:rsid w:val="00694836"/>
    <w:rsid w:val="00694DE4"/>
    <w:rsid w:val="00696CA8"/>
    <w:rsid w:val="006972F3"/>
    <w:rsid w:val="006A0DBB"/>
    <w:rsid w:val="006A15CD"/>
    <w:rsid w:val="006A2A08"/>
    <w:rsid w:val="006A342A"/>
    <w:rsid w:val="006A6FC2"/>
    <w:rsid w:val="006B1FA3"/>
    <w:rsid w:val="006B471A"/>
    <w:rsid w:val="006B4E73"/>
    <w:rsid w:val="006C292E"/>
    <w:rsid w:val="006C592B"/>
    <w:rsid w:val="006C5EFC"/>
    <w:rsid w:val="006D0118"/>
    <w:rsid w:val="006D0AAD"/>
    <w:rsid w:val="006D2BD8"/>
    <w:rsid w:val="006D40E8"/>
    <w:rsid w:val="006D53C6"/>
    <w:rsid w:val="006D5F7A"/>
    <w:rsid w:val="006D6066"/>
    <w:rsid w:val="006D6070"/>
    <w:rsid w:val="006D6FEE"/>
    <w:rsid w:val="006E3C5D"/>
    <w:rsid w:val="006E518C"/>
    <w:rsid w:val="006E5A23"/>
    <w:rsid w:val="006E6082"/>
    <w:rsid w:val="006F0CFF"/>
    <w:rsid w:val="006F2195"/>
    <w:rsid w:val="006F2F31"/>
    <w:rsid w:val="006F3FA6"/>
    <w:rsid w:val="006F41FF"/>
    <w:rsid w:val="006F6151"/>
    <w:rsid w:val="006F738B"/>
    <w:rsid w:val="00700B73"/>
    <w:rsid w:val="007019FC"/>
    <w:rsid w:val="007023FC"/>
    <w:rsid w:val="00702DD9"/>
    <w:rsid w:val="00703803"/>
    <w:rsid w:val="00703B9F"/>
    <w:rsid w:val="00710A2F"/>
    <w:rsid w:val="00714290"/>
    <w:rsid w:val="00714459"/>
    <w:rsid w:val="00715C0C"/>
    <w:rsid w:val="00717D73"/>
    <w:rsid w:val="00723E58"/>
    <w:rsid w:val="0072625B"/>
    <w:rsid w:val="00727AE7"/>
    <w:rsid w:val="00730B44"/>
    <w:rsid w:val="007326F5"/>
    <w:rsid w:val="00735680"/>
    <w:rsid w:val="00737B88"/>
    <w:rsid w:val="007449BA"/>
    <w:rsid w:val="00745297"/>
    <w:rsid w:val="00745566"/>
    <w:rsid w:val="00745BBC"/>
    <w:rsid w:val="0074778A"/>
    <w:rsid w:val="00750C33"/>
    <w:rsid w:val="00750DFD"/>
    <w:rsid w:val="00751114"/>
    <w:rsid w:val="00751958"/>
    <w:rsid w:val="00755358"/>
    <w:rsid w:val="0075559D"/>
    <w:rsid w:val="007556D6"/>
    <w:rsid w:val="0076068C"/>
    <w:rsid w:val="007606CE"/>
    <w:rsid w:val="007615DA"/>
    <w:rsid w:val="0076627F"/>
    <w:rsid w:val="00767201"/>
    <w:rsid w:val="0077064F"/>
    <w:rsid w:val="00770C8D"/>
    <w:rsid w:val="00774D50"/>
    <w:rsid w:val="00774E26"/>
    <w:rsid w:val="0077551F"/>
    <w:rsid w:val="00777FA7"/>
    <w:rsid w:val="00783F68"/>
    <w:rsid w:val="00784AEF"/>
    <w:rsid w:val="00785563"/>
    <w:rsid w:val="0078579E"/>
    <w:rsid w:val="00787770"/>
    <w:rsid w:val="00790BF0"/>
    <w:rsid w:val="00796AB2"/>
    <w:rsid w:val="007A05C9"/>
    <w:rsid w:val="007A19B8"/>
    <w:rsid w:val="007A56B3"/>
    <w:rsid w:val="007A5BC7"/>
    <w:rsid w:val="007A71E3"/>
    <w:rsid w:val="007B2266"/>
    <w:rsid w:val="007B2401"/>
    <w:rsid w:val="007B38C2"/>
    <w:rsid w:val="007B44C1"/>
    <w:rsid w:val="007B4E41"/>
    <w:rsid w:val="007B7BD6"/>
    <w:rsid w:val="007B7EB0"/>
    <w:rsid w:val="007C1A20"/>
    <w:rsid w:val="007C4290"/>
    <w:rsid w:val="007D1919"/>
    <w:rsid w:val="007D3E9D"/>
    <w:rsid w:val="007D6A3A"/>
    <w:rsid w:val="007E0048"/>
    <w:rsid w:val="007E009A"/>
    <w:rsid w:val="007E39AB"/>
    <w:rsid w:val="007E583E"/>
    <w:rsid w:val="007E5CE6"/>
    <w:rsid w:val="007E717D"/>
    <w:rsid w:val="007E71A4"/>
    <w:rsid w:val="007F0747"/>
    <w:rsid w:val="007F0BE1"/>
    <w:rsid w:val="007F0E0A"/>
    <w:rsid w:val="007F1D92"/>
    <w:rsid w:val="007F2A0A"/>
    <w:rsid w:val="007F44B9"/>
    <w:rsid w:val="007F5F40"/>
    <w:rsid w:val="007F6986"/>
    <w:rsid w:val="007F7F3E"/>
    <w:rsid w:val="00802520"/>
    <w:rsid w:val="00804EBA"/>
    <w:rsid w:val="008065A9"/>
    <w:rsid w:val="00807F18"/>
    <w:rsid w:val="00810500"/>
    <w:rsid w:val="008107C9"/>
    <w:rsid w:val="00810B0C"/>
    <w:rsid w:val="00811A46"/>
    <w:rsid w:val="00812FFC"/>
    <w:rsid w:val="008153F5"/>
    <w:rsid w:val="008155B0"/>
    <w:rsid w:val="00816151"/>
    <w:rsid w:val="00817290"/>
    <w:rsid w:val="008206C7"/>
    <w:rsid w:val="00821286"/>
    <w:rsid w:val="008224DD"/>
    <w:rsid w:val="008238D5"/>
    <w:rsid w:val="00823B01"/>
    <w:rsid w:val="00823D09"/>
    <w:rsid w:val="00824A30"/>
    <w:rsid w:val="00826C28"/>
    <w:rsid w:val="00826F39"/>
    <w:rsid w:val="00831A85"/>
    <w:rsid w:val="00831E14"/>
    <w:rsid w:val="00832012"/>
    <w:rsid w:val="0083294D"/>
    <w:rsid w:val="00835F1F"/>
    <w:rsid w:val="0084216A"/>
    <w:rsid w:val="00842726"/>
    <w:rsid w:val="00843683"/>
    <w:rsid w:val="00843B60"/>
    <w:rsid w:val="00844638"/>
    <w:rsid w:val="00846285"/>
    <w:rsid w:val="00851721"/>
    <w:rsid w:val="00855B10"/>
    <w:rsid w:val="00865400"/>
    <w:rsid w:val="0086549C"/>
    <w:rsid w:val="008662AC"/>
    <w:rsid w:val="00866E09"/>
    <w:rsid w:val="0086706A"/>
    <w:rsid w:val="00867566"/>
    <w:rsid w:val="00871BA2"/>
    <w:rsid w:val="008758C6"/>
    <w:rsid w:val="00880F3F"/>
    <w:rsid w:val="00881570"/>
    <w:rsid w:val="008817A7"/>
    <w:rsid w:val="00885219"/>
    <w:rsid w:val="00885432"/>
    <w:rsid w:val="00893CAC"/>
    <w:rsid w:val="008A4CBE"/>
    <w:rsid w:val="008A681A"/>
    <w:rsid w:val="008B0551"/>
    <w:rsid w:val="008B1CDC"/>
    <w:rsid w:val="008B4C0B"/>
    <w:rsid w:val="008B6B45"/>
    <w:rsid w:val="008B6C81"/>
    <w:rsid w:val="008B7776"/>
    <w:rsid w:val="008C0365"/>
    <w:rsid w:val="008C1E9E"/>
    <w:rsid w:val="008C3A51"/>
    <w:rsid w:val="008C4EF8"/>
    <w:rsid w:val="008C6C00"/>
    <w:rsid w:val="008C7574"/>
    <w:rsid w:val="008D27E0"/>
    <w:rsid w:val="008D3058"/>
    <w:rsid w:val="008D3C3F"/>
    <w:rsid w:val="008D43D2"/>
    <w:rsid w:val="008D6A09"/>
    <w:rsid w:val="008D7420"/>
    <w:rsid w:val="008E03CE"/>
    <w:rsid w:val="008E40D2"/>
    <w:rsid w:val="008E4AC4"/>
    <w:rsid w:val="008E5B3D"/>
    <w:rsid w:val="008E5E6A"/>
    <w:rsid w:val="008F36E8"/>
    <w:rsid w:val="008F3AB3"/>
    <w:rsid w:val="009009D6"/>
    <w:rsid w:val="009051E5"/>
    <w:rsid w:val="00905EA1"/>
    <w:rsid w:val="009077FC"/>
    <w:rsid w:val="00910820"/>
    <w:rsid w:val="00910E6F"/>
    <w:rsid w:val="00910E9E"/>
    <w:rsid w:val="00911839"/>
    <w:rsid w:val="00912866"/>
    <w:rsid w:val="009130EE"/>
    <w:rsid w:val="00913316"/>
    <w:rsid w:val="0091389E"/>
    <w:rsid w:val="00914815"/>
    <w:rsid w:val="00917DEF"/>
    <w:rsid w:val="009202D6"/>
    <w:rsid w:val="00921EBD"/>
    <w:rsid w:val="009251AE"/>
    <w:rsid w:val="00925655"/>
    <w:rsid w:val="009258C1"/>
    <w:rsid w:val="0092655F"/>
    <w:rsid w:val="00926CFB"/>
    <w:rsid w:val="00927E95"/>
    <w:rsid w:val="00931E6B"/>
    <w:rsid w:val="00932B5E"/>
    <w:rsid w:val="0093409F"/>
    <w:rsid w:val="0093649D"/>
    <w:rsid w:val="00940C7E"/>
    <w:rsid w:val="0094170B"/>
    <w:rsid w:val="00944086"/>
    <w:rsid w:val="009446E9"/>
    <w:rsid w:val="009470CA"/>
    <w:rsid w:val="009473C8"/>
    <w:rsid w:val="00950947"/>
    <w:rsid w:val="00950BD2"/>
    <w:rsid w:val="00952489"/>
    <w:rsid w:val="00952799"/>
    <w:rsid w:val="00953D97"/>
    <w:rsid w:val="00957181"/>
    <w:rsid w:val="009575FB"/>
    <w:rsid w:val="009636E0"/>
    <w:rsid w:val="00964020"/>
    <w:rsid w:val="00965367"/>
    <w:rsid w:val="00967963"/>
    <w:rsid w:val="00971C53"/>
    <w:rsid w:val="0097253A"/>
    <w:rsid w:val="009725E3"/>
    <w:rsid w:val="009737FE"/>
    <w:rsid w:val="00974285"/>
    <w:rsid w:val="0097495B"/>
    <w:rsid w:val="00975DB6"/>
    <w:rsid w:val="00981D4B"/>
    <w:rsid w:val="009832A5"/>
    <w:rsid w:val="00984715"/>
    <w:rsid w:val="00984890"/>
    <w:rsid w:val="00984B6A"/>
    <w:rsid w:val="009859A6"/>
    <w:rsid w:val="0098653B"/>
    <w:rsid w:val="009926F6"/>
    <w:rsid w:val="00993B35"/>
    <w:rsid w:val="009A05C6"/>
    <w:rsid w:val="009A0989"/>
    <w:rsid w:val="009A38F1"/>
    <w:rsid w:val="009A3942"/>
    <w:rsid w:val="009A3CA6"/>
    <w:rsid w:val="009A59A1"/>
    <w:rsid w:val="009A69F1"/>
    <w:rsid w:val="009A6B11"/>
    <w:rsid w:val="009A70CC"/>
    <w:rsid w:val="009B006C"/>
    <w:rsid w:val="009B01DB"/>
    <w:rsid w:val="009B1250"/>
    <w:rsid w:val="009B285B"/>
    <w:rsid w:val="009B48E5"/>
    <w:rsid w:val="009B6996"/>
    <w:rsid w:val="009C01AB"/>
    <w:rsid w:val="009C1042"/>
    <w:rsid w:val="009C357D"/>
    <w:rsid w:val="009C395E"/>
    <w:rsid w:val="009C3AE0"/>
    <w:rsid w:val="009C7837"/>
    <w:rsid w:val="009D3CB6"/>
    <w:rsid w:val="009D506A"/>
    <w:rsid w:val="009D5368"/>
    <w:rsid w:val="009E2B3B"/>
    <w:rsid w:val="009E3645"/>
    <w:rsid w:val="009E439C"/>
    <w:rsid w:val="009E472E"/>
    <w:rsid w:val="009E60AC"/>
    <w:rsid w:val="009F0888"/>
    <w:rsid w:val="009F360A"/>
    <w:rsid w:val="009F444D"/>
    <w:rsid w:val="00A00779"/>
    <w:rsid w:val="00A019C9"/>
    <w:rsid w:val="00A02371"/>
    <w:rsid w:val="00A028E4"/>
    <w:rsid w:val="00A02DA8"/>
    <w:rsid w:val="00A03058"/>
    <w:rsid w:val="00A036F9"/>
    <w:rsid w:val="00A062BC"/>
    <w:rsid w:val="00A11A79"/>
    <w:rsid w:val="00A15182"/>
    <w:rsid w:val="00A20AEC"/>
    <w:rsid w:val="00A20E64"/>
    <w:rsid w:val="00A213B1"/>
    <w:rsid w:val="00A21732"/>
    <w:rsid w:val="00A244F0"/>
    <w:rsid w:val="00A31169"/>
    <w:rsid w:val="00A312BB"/>
    <w:rsid w:val="00A325B0"/>
    <w:rsid w:val="00A3366B"/>
    <w:rsid w:val="00A36202"/>
    <w:rsid w:val="00A40600"/>
    <w:rsid w:val="00A419D3"/>
    <w:rsid w:val="00A41EF3"/>
    <w:rsid w:val="00A47E2F"/>
    <w:rsid w:val="00A51001"/>
    <w:rsid w:val="00A516BF"/>
    <w:rsid w:val="00A52F43"/>
    <w:rsid w:val="00A52FB4"/>
    <w:rsid w:val="00A545FB"/>
    <w:rsid w:val="00A54A27"/>
    <w:rsid w:val="00A54B13"/>
    <w:rsid w:val="00A557A9"/>
    <w:rsid w:val="00A57240"/>
    <w:rsid w:val="00A57E8B"/>
    <w:rsid w:val="00A609E9"/>
    <w:rsid w:val="00A633FB"/>
    <w:rsid w:val="00A65D85"/>
    <w:rsid w:val="00A65F71"/>
    <w:rsid w:val="00A75FBD"/>
    <w:rsid w:val="00A76066"/>
    <w:rsid w:val="00A8304B"/>
    <w:rsid w:val="00A83251"/>
    <w:rsid w:val="00A90C57"/>
    <w:rsid w:val="00A91749"/>
    <w:rsid w:val="00A917A5"/>
    <w:rsid w:val="00A94024"/>
    <w:rsid w:val="00AA14FF"/>
    <w:rsid w:val="00AA462F"/>
    <w:rsid w:val="00AA5AA4"/>
    <w:rsid w:val="00AA786A"/>
    <w:rsid w:val="00AB099D"/>
    <w:rsid w:val="00AB530A"/>
    <w:rsid w:val="00AB5957"/>
    <w:rsid w:val="00AB6030"/>
    <w:rsid w:val="00AC0314"/>
    <w:rsid w:val="00AC0BAD"/>
    <w:rsid w:val="00AC5BE0"/>
    <w:rsid w:val="00AC5C22"/>
    <w:rsid w:val="00AD1606"/>
    <w:rsid w:val="00AD2812"/>
    <w:rsid w:val="00AD3759"/>
    <w:rsid w:val="00AD58FE"/>
    <w:rsid w:val="00AE03FE"/>
    <w:rsid w:val="00AE0BE4"/>
    <w:rsid w:val="00AE0CCF"/>
    <w:rsid w:val="00AE0E87"/>
    <w:rsid w:val="00AE1374"/>
    <w:rsid w:val="00AE300D"/>
    <w:rsid w:val="00AE4E62"/>
    <w:rsid w:val="00AE6791"/>
    <w:rsid w:val="00AF243D"/>
    <w:rsid w:val="00AF393D"/>
    <w:rsid w:val="00AF4F19"/>
    <w:rsid w:val="00B00824"/>
    <w:rsid w:val="00B05397"/>
    <w:rsid w:val="00B07983"/>
    <w:rsid w:val="00B144ED"/>
    <w:rsid w:val="00B150F9"/>
    <w:rsid w:val="00B15F65"/>
    <w:rsid w:val="00B209E0"/>
    <w:rsid w:val="00B22865"/>
    <w:rsid w:val="00B24266"/>
    <w:rsid w:val="00B259B6"/>
    <w:rsid w:val="00B266B5"/>
    <w:rsid w:val="00B2777E"/>
    <w:rsid w:val="00B27956"/>
    <w:rsid w:val="00B27B1A"/>
    <w:rsid w:val="00B31094"/>
    <w:rsid w:val="00B31C1B"/>
    <w:rsid w:val="00B32D6E"/>
    <w:rsid w:val="00B32E5D"/>
    <w:rsid w:val="00B333EE"/>
    <w:rsid w:val="00B33495"/>
    <w:rsid w:val="00B356EB"/>
    <w:rsid w:val="00B35CE7"/>
    <w:rsid w:val="00B41283"/>
    <w:rsid w:val="00B42D87"/>
    <w:rsid w:val="00B43093"/>
    <w:rsid w:val="00B451D4"/>
    <w:rsid w:val="00B46BFD"/>
    <w:rsid w:val="00B537CE"/>
    <w:rsid w:val="00B53F63"/>
    <w:rsid w:val="00B55225"/>
    <w:rsid w:val="00B56150"/>
    <w:rsid w:val="00B56E41"/>
    <w:rsid w:val="00B571A0"/>
    <w:rsid w:val="00B60DD5"/>
    <w:rsid w:val="00B6168C"/>
    <w:rsid w:val="00B64478"/>
    <w:rsid w:val="00B65053"/>
    <w:rsid w:val="00B66F7E"/>
    <w:rsid w:val="00B706F2"/>
    <w:rsid w:val="00B7093D"/>
    <w:rsid w:val="00B70BDE"/>
    <w:rsid w:val="00B74907"/>
    <w:rsid w:val="00B749EC"/>
    <w:rsid w:val="00B74B5A"/>
    <w:rsid w:val="00B75009"/>
    <w:rsid w:val="00B769B0"/>
    <w:rsid w:val="00B76DA1"/>
    <w:rsid w:val="00B77FF2"/>
    <w:rsid w:val="00B82562"/>
    <w:rsid w:val="00B83810"/>
    <w:rsid w:val="00B83A74"/>
    <w:rsid w:val="00B83DF4"/>
    <w:rsid w:val="00B84113"/>
    <w:rsid w:val="00B857A1"/>
    <w:rsid w:val="00B871B5"/>
    <w:rsid w:val="00B87897"/>
    <w:rsid w:val="00B87B58"/>
    <w:rsid w:val="00B92A0F"/>
    <w:rsid w:val="00B92D80"/>
    <w:rsid w:val="00B92E32"/>
    <w:rsid w:val="00B9614A"/>
    <w:rsid w:val="00B96BA4"/>
    <w:rsid w:val="00BA220D"/>
    <w:rsid w:val="00BB2072"/>
    <w:rsid w:val="00BB310F"/>
    <w:rsid w:val="00BB31F1"/>
    <w:rsid w:val="00BB3916"/>
    <w:rsid w:val="00BB413C"/>
    <w:rsid w:val="00BB5A8D"/>
    <w:rsid w:val="00BB625E"/>
    <w:rsid w:val="00BB6473"/>
    <w:rsid w:val="00BB7539"/>
    <w:rsid w:val="00BB7E16"/>
    <w:rsid w:val="00BC0058"/>
    <w:rsid w:val="00BC16BE"/>
    <w:rsid w:val="00BC54F3"/>
    <w:rsid w:val="00BD0A1B"/>
    <w:rsid w:val="00BD4967"/>
    <w:rsid w:val="00BD5A37"/>
    <w:rsid w:val="00BD65B7"/>
    <w:rsid w:val="00BE0B20"/>
    <w:rsid w:val="00BE1AF3"/>
    <w:rsid w:val="00BE1AF8"/>
    <w:rsid w:val="00BE37DB"/>
    <w:rsid w:val="00BE39E4"/>
    <w:rsid w:val="00BE4CB4"/>
    <w:rsid w:val="00BE7B32"/>
    <w:rsid w:val="00BF1E8D"/>
    <w:rsid w:val="00BF380F"/>
    <w:rsid w:val="00C02C20"/>
    <w:rsid w:val="00C03106"/>
    <w:rsid w:val="00C03DBE"/>
    <w:rsid w:val="00C04EC0"/>
    <w:rsid w:val="00C103D4"/>
    <w:rsid w:val="00C15661"/>
    <w:rsid w:val="00C17A69"/>
    <w:rsid w:val="00C17C01"/>
    <w:rsid w:val="00C17FCB"/>
    <w:rsid w:val="00C227FA"/>
    <w:rsid w:val="00C31CA8"/>
    <w:rsid w:val="00C32DD4"/>
    <w:rsid w:val="00C343B5"/>
    <w:rsid w:val="00C36D1B"/>
    <w:rsid w:val="00C36F25"/>
    <w:rsid w:val="00C37DD4"/>
    <w:rsid w:val="00C41F85"/>
    <w:rsid w:val="00C41FC5"/>
    <w:rsid w:val="00C45F5D"/>
    <w:rsid w:val="00C467D4"/>
    <w:rsid w:val="00C47684"/>
    <w:rsid w:val="00C610E1"/>
    <w:rsid w:val="00C614CC"/>
    <w:rsid w:val="00C61657"/>
    <w:rsid w:val="00C64731"/>
    <w:rsid w:val="00C66074"/>
    <w:rsid w:val="00C6665F"/>
    <w:rsid w:val="00C72C94"/>
    <w:rsid w:val="00C7372C"/>
    <w:rsid w:val="00C763AD"/>
    <w:rsid w:val="00C776A4"/>
    <w:rsid w:val="00C811B8"/>
    <w:rsid w:val="00C81C5B"/>
    <w:rsid w:val="00C83E7A"/>
    <w:rsid w:val="00C844E1"/>
    <w:rsid w:val="00C91CB3"/>
    <w:rsid w:val="00C9212F"/>
    <w:rsid w:val="00C9291C"/>
    <w:rsid w:val="00C941D3"/>
    <w:rsid w:val="00C94691"/>
    <w:rsid w:val="00C94A8B"/>
    <w:rsid w:val="00C966C2"/>
    <w:rsid w:val="00C97967"/>
    <w:rsid w:val="00CA18B8"/>
    <w:rsid w:val="00CA2A58"/>
    <w:rsid w:val="00CA34C8"/>
    <w:rsid w:val="00CA3DE7"/>
    <w:rsid w:val="00CA40C0"/>
    <w:rsid w:val="00CB1414"/>
    <w:rsid w:val="00CB237D"/>
    <w:rsid w:val="00CB3E08"/>
    <w:rsid w:val="00CB47D8"/>
    <w:rsid w:val="00CB4A5E"/>
    <w:rsid w:val="00CB5A98"/>
    <w:rsid w:val="00CB7163"/>
    <w:rsid w:val="00CC2CAE"/>
    <w:rsid w:val="00CC3D4E"/>
    <w:rsid w:val="00CC5475"/>
    <w:rsid w:val="00CC5940"/>
    <w:rsid w:val="00CC620A"/>
    <w:rsid w:val="00CC6A3F"/>
    <w:rsid w:val="00CC6B20"/>
    <w:rsid w:val="00CC7ED1"/>
    <w:rsid w:val="00CD0D8F"/>
    <w:rsid w:val="00CD2906"/>
    <w:rsid w:val="00CD319C"/>
    <w:rsid w:val="00CD4881"/>
    <w:rsid w:val="00CD67F6"/>
    <w:rsid w:val="00CE040E"/>
    <w:rsid w:val="00CE1DE2"/>
    <w:rsid w:val="00CE2757"/>
    <w:rsid w:val="00CE39C5"/>
    <w:rsid w:val="00CE4623"/>
    <w:rsid w:val="00CE4859"/>
    <w:rsid w:val="00CE6222"/>
    <w:rsid w:val="00CE727A"/>
    <w:rsid w:val="00CF212E"/>
    <w:rsid w:val="00CF2611"/>
    <w:rsid w:val="00CF3135"/>
    <w:rsid w:val="00CF3FF6"/>
    <w:rsid w:val="00CF716F"/>
    <w:rsid w:val="00CF7194"/>
    <w:rsid w:val="00CF73C1"/>
    <w:rsid w:val="00CF7789"/>
    <w:rsid w:val="00CF7CCC"/>
    <w:rsid w:val="00D02B5F"/>
    <w:rsid w:val="00D03436"/>
    <w:rsid w:val="00D045CD"/>
    <w:rsid w:val="00D04B89"/>
    <w:rsid w:val="00D058CB"/>
    <w:rsid w:val="00D11396"/>
    <w:rsid w:val="00D116E0"/>
    <w:rsid w:val="00D11A6A"/>
    <w:rsid w:val="00D11E67"/>
    <w:rsid w:val="00D12CB4"/>
    <w:rsid w:val="00D24081"/>
    <w:rsid w:val="00D24271"/>
    <w:rsid w:val="00D2471B"/>
    <w:rsid w:val="00D26A45"/>
    <w:rsid w:val="00D27E5C"/>
    <w:rsid w:val="00D30B6B"/>
    <w:rsid w:val="00D33962"/>
    <w:rsid w:val="00D419E3"/>
    <w:rsid w:val="00D41A83"/>
    <w:rsid w:val="00D4368A"/>
    <w:rsid w:val="00D436FA"/>
    <w:rsid w:val="00D44DBE"/>
    <w:rsid w:val="00D474B8"/>
    <w:rsid w:val="00D474ED"/>
    <w:rsid w:val="00D47974"/>
    <w:rsid w:val="00D50066"/>
    <w:rsid w:val="00D50B9F"/>
    <w:rsid w:val="00D5312E"/>
    <w:rsid w:val="00D57E4D"/>
    <w:rsid w:val="00D60032"/>
    <w:rsid w:val="00D679E8"/>
    <w:rsid w:val="00D7162E"/>
    <w:rsid w:val="00D72C5C"/>
    <w:rsid w:val="00D83580"/>
    <w:rsid w:val="00D907AD"/>
    <w:rsid w:val="00D90971"/>
    <w:rsid w:val="00D92C47"/>
    <w:rsid w:val="00D95805"/>
    <w:rsid w:val="00D95F9B"/>
    <w:rsid w:val="00D97296"/>
    <w:rsid w:val="00D97327"/>
    <w:rsid w:val="00D97691"/>
    <w:rsid w:val="00DA0577"/>
    <w:rsid w:val="00DA0CBE"/>
    <w:rsid w:val="00DA1377"/>
    <w:rsid w:val="00DA435D"/>
    <w:rsid w:val="00DA4A7E"/>
    <w:rsid w:val="00DA6745"/>
    <w:rsid w:val="00DB06A0"/>
    <w:rsid w:val="00DB23C1"/>
    <w:rsid w:val="00DB48E5"/>
    <w:rsid w:val="00DB6200"/>
    <w:rsid w:val="00DB68AF"/>
    <w:rsid w:val="00DB7AA5"/>
    <w:rsid w:val="00DC2314"/>
    <w:rsid w:val="00DC2441"/>
    <w:rsid w:val="00DC34B1"/>
    <w:rsid w:val="00DC685D"/>
    <w:rsid w:val="00DC75A7"/>
    <w:rsid w:val="00DC7E3A"/>
    <w:rsid w:val="00DD0A59"/>
    <w:rsid w:val="00DD26F8"/>
    <w:rsid w:val="00DD405B"/>
    <w:rsid w:val="00DD6EA3"/>
    <w:rsid w:val="00DD71E6"/>
    <w:rsid w:val="00DE4BBC"/>
    <w:rsid w:val="00DE53BD"/>
    <w:rsid w:val="00DE68FC"/>
    <w:rsid w:val="00DF078C"/>
    <w:rsid w:val="00DF4F15"/>
    <w:rsid w:val="00DF5389"/>
    <w:rsid w:val="00E016BF"/>
    <w:rsid w:val="00E01BA9"/>
    <w:rsid w:val="00E028A9"/>
    <w:rsid w:val="00E03CB8"/>
    <w:rsid w:val="00E04D76"/>
    <w:rsid w:val="00E070C7"/>
    <w:rsid w:val="00E07CEF"/>
    <w:rsid w:val="00E10A03"/>
    <w:rsid w:val="00E10A40"/>
    <w:rsid w:val="00E1152A"/>
    <w:rsid w:val="00E11890"/>
    <w:rsid w:val="00E11BA0"/>
    <w:rsid w:val="00E13ECB"/>
    <w:rsid w:val="00E1479C"/>
    <w:rsid w:val="00E150CC"/>
    <w:rsid w:val="00E173C5"/>
    <w:rsid w:val="00E1759B"/>
    <w:rsid w:val="00E20B79"/>
    <w:rsid w:val="00E23805"/>
    <w:rsid w:val="00E25934"/>
    <w:rsid w:val="00E25A9B"/>
    <w:rsid w:val="00E25CF5"/>
    <w:rsid w:val="00E265A8"/>
    <w:rsid w:val="00E26B22"/>
    <w:rsid w:val="00E270E6"/>
    <w:rsid w:val="00E30A09"/>
    <w:rsid w:val="00E34677"/>
    <w:rsid w:val="00E35C20"/>
    <w:rsid w:val="00E443B8"/>
    <w:rsid w:val="00E449EC"/>
    <w:rsid w:val="00E44F20"/>
    <w:rsid w:val="00E4564E"/>
    <w:rsid w:val="00E507D2"/>
    <w:rsid w:val="00E51573"/>
    <w:rsid w:val="00E5196B"/>
    <w:rsid w:val="00E567DA"/>
    <w:rsid w:val="00E570B2"/>
    <w:rsid w:val="00E57835"/>
    <w:rsid w:val="00E60797"/>
    <w:rsid w:val="00E621FE"/>
    <w:rsid w:val="00E62D4D"/>
    <w:rsid w:val="00E64319"/>
    <w:rsid w:val="00E64A71"/>
    <w:rsid w:val="00E65E14"/>
    <w:rsid w:val="00E71006"/>
    <w:rsid w:val="00E7286F"/>
    <w:rsid w:val="00E735FD"/>
    <w:rsid w:val="00E74632"/>
    <w:rsid w:val="00E74C02"/>
    <w:rsid w:val="00E77985"/>
    <w:rsid w:val="00E77A05"/>
    <w:rsid w:val="00E824C2"/>
    <w:rsid w:val="00E83B1A"/>
    <w:rsid w:val="00E85637"/>
    <w:rsid w:val="00E87D9E"/>
    <w:rsid w:val="00E90843"/>
    <w:rsid w:val="00E93CAD"/>
    <w:rsid w:val="00E95E5D"/>
    <w:rsid w:val="00EA1E01"/>
    <w:rsid w:val="00EA2965"/>
    <w:rsid w:val="00EA3A84"/>
    <w:rsid w:val="00EA6F14"/>
    <w:rsid w:val="00EA784E"/>
    <w:rsid w:val="00EB20CB"/>
    <w:rsid w:val="00EB2E5A"/>
    <w:rsid w:val="00EB6287"/>
    <w:rsid w:val="00EC2FD3"/>
    <w:rsid w:val="00EC561F"/>
    <w:rsid w:val="00EC6123"/>
    <w:rsid w:val="00EC6546"/>
    <w:rsid w:val="00EC7DF8"/>
    <w:rsid w:val="00ED115F"/>
    <w:rsid w:val="00ED230C"/>
    <w:rsid w:val="00ED3724"/>
    <w:rsid w:val="00ED3903"/>
    <w:rsid w:val="00ED3A0B"/>
    <w:rsid w:val="00ED3D1F"/>
    <w:rsid w:val="00ED66DD"/>
    <w:rsid w:val="00ED71BC"/>
    <w:rsid w:val="00EE23F0"/>
    <w:rsid w:val="00EE6AFB"/>
    <w:rsid w:val="00EF0730"/>
    <w:rsid w:val="00EF32C0"/>
    <w:rsid w:val="00EF45B3"/>
    <w:rsid w:val="00EF45CC"/>
    <w:rsid w:val="00EF66C8"/>
    <w:rsid w:val="00F016EC"/>
    <w:rsid w:val="00F02D31"/>
    <w:rsid w:val="00F03406"/>
    <w:rsid w:val="00F03B61"/>
    <w:rsid w:val="00F0400F"/>
    <w:rsid w:val="00F04F93"/>
    <w:rsid w:val="00F055B0"/>
    <w:rsid w:val="00F05618"/>
    <w:rsid w:val="00F060FF"/>
    <w:rsid w:val="00F06398"/>
    <w:rsid w:val="00F10F58"/>
    <w:rsid w:val="00F10F98"/>
    <w:rsid w:val="00F11313"/>
    <w:rsid w:val="00F116BC"/>
    <w:rsid w:val="00F13602"/>
    <w:rsid w:val="00F1491A"/>
    <w:rsid w:val="00F1587B"/>
    <w:rsid w:val="00F1634A"/>
    <w:rsid w:val="00F16990"/>
    <w:rsid w:val="00F17A58"/>
    <w:rsid w:val="00F17DED"/>
    <w:rsid w:val="00F23FFC"/>
    <w:rsid w:val="00F24004"/>
    <w:rsid w:val="00F31EB6"/>
    <w:rsid w:val="00F3212A"/>
    <w:rsid w:val="00F33BFA"/>
    <w:rsid w:val="00F34289"/>
    <w:rsid w:val="00F36A7C"/>
    <w:rsid w:val="00F36B26"/>
    <w:rsid w:val="00F415E5"/>
    <w:rsid w:val="00F43932"/>
    <w:rsid w:val="00F45242"/>
    <w:rsid w:val="00F47BB8"/>
    <w:rsid w:val="00F47DBF"/>
    <w:rsid w:val="00F50B05"/>
    <w:rsid w:val="00F52959"/>
    <w:rsid w:val="00F54F9B"/>
    <w:rsid w:val="00F57533"/>
    <w:rsid w:val="00F60D54"/>
    <w:rsid w:val="00F618DF"/>
    <w:rsid w:val="00F65103"/>
    <w:rsid w:val="00F67D41"/>
    <w:rsid w:val="00F7168E"/>
    <w:rsid w:val="00F71826"/>
    <w:rsid w:val="00F71EF1"/>
    <w:rsid w:val="00F72992"/>
    <w:rsid w:val="00F72FA0"/>
    <w:rsid w:val="00F75733"/>
    <w:rsid w:val="00F75CF1"/>
    <w:rsid w:val="00F80630"/>
    <w:rsid w:val="00F81A2F"/>
    <w:rsid w:val="00F83DB7"/>
    <w:rsid w:val="00F857B0"/>
    <w:rsid w:val="00F8724C"/>
    <w:rsid w:val="00F87B15"/>
    <w:rsid w:val="00F87BD2"/>
    <w:rsid w:val="00F904F4"/>
    <w:rsid w:val="00F93045"/>
    <w:rsid w:val="00F9324A"/>
    <w:rsid w:val="00F9385D"/>
    <w:rsid w:val="00F94AE0"/>
    <w:rsid w:val="00F95E31"/>
    <w:rsid w:val="00F97199"/>
    <w:rsid w:val="00FA051C"/>
    <w:rsid w:val="00FA1756"/>
    <w:rsid w:val="00FA44C5"/>
    <w:rsid w:val="00FA4A82"/>
    <w:rsid w:val="00FA4DAA"/>
    <w:rsid w:val="00FA7B3A"/>
    <w:rsid w:val="00FB0A78"/>
    <w:rsid w:val="00FB11AE"/>
    <w:rsid w:val="00FB1AF0"/>
    <w:rsid w:val="00FB1B31"/>
    <w:rsid w:val="00FB3B4D"/>
    <w:rsid w:val="00FB40FC"/>
    <w:rsid w:val="00FB468F"/>
    <w:rsid w:val="00FB48F4"/>
    <w:rsid w:val="00FB75C1"/>
    <w:rsid w:val="00FB76BC"/>
    <w:rsid w:val="00FC2795"/>
    <w:rsid w:val="00FC4D34"/>
    <w:rsid w:val="00FC64E7"/>
    <w:rsid w:val="00FC6BCA"/>
    <w:rsid w:val="00FD011A"/>
    <w:rsid w:val="00FD0841"/>
    <w:rsid w:val="00FD13EE"/>
    <w:rsid w:val="00FD5EFA"/>
    <w:rsid w:val="00FD63B1"/>
    <w:rsid w:val="00FD65FF"/>
    <w:rsid w:val="00FD7882"/>
    <w:rsid w:val="00FE06E2"/>
    <w:rsid w:val="00FE1AA0"/>
    <w:rsid w:val="00FE3F72"/>
    <w:rsid w:val="00FE7D5A"/>
    <w:rsid w:val="00FF1388"/>
    <w:rsid w:val="00FF2EA3"/>
    <w:rsid w:val="00FF3365"/>
    <w:rsid w:val="00FF34B7"/>
    <w:rsid w:val="00FF384B"/>
    <w:rsid w:val="00FF4A07"/>
    <w:rsid w:val="00FF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73EAA6"/>
  <w15:docId w15:val="{CA936FC5-64BD-4D22-AEB5-3440F99C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6FA"/>
    <w:rPr>
      <w:sz w:val="24"/>
      <w:szCs w:val="24"/>
    </w:rPr>
  </w:style>
  <w:style w:type="paragraph" w:styleId="Heading1">
    <w:name w:val="heading 1"/>
    <w:basedOn w:val="Normal"/>
    <w:next w:val="Normal"/>
    <w:qFormat/>
    <w:rsid w:val="00EC6546"/>
    <w:pPr>
      <w:keepNext/>
      <w:numPr>
        <w:numId w:val="1"/>
      </w:numPr>
      <w:spacing w:before="240" w:after="60"/>
      <w:outlineLvl w:val="0"/>
    </w:pPr>
    <w:rPr>
      <w:rFonts w:cs="Arial"/>
      <w:b/>
      <w:bCs/>
      <w:kern w:val="32"/>
      <w:sz w:val="28"/>
      <w:szCs w:val="32"/>
    </w:rPr>
  </w:style>
  <w:style w:type="paragraph" w:styleId="Heading2">
    <w:name w:val="heading 2"/>
    <w:basedOn w:val="Normal"/>
    <w:next w:val="Normal"/>
    <w:qFormat/>
    <w:rsid w:val="00C81C5B"/>
    <w:pPr>
      <w:keepNext/>
      <w:numPr>
        <w:ilvl w:val="1"/>
        <w:numId w:val="1"/>
      </w:numPr>
      <w:spacing w:before="240" w:after="60"/>
      <w:outlineLvl w:val="1"/>
    </w:pPr>
    <w:rPr>
      <w:rFonts w:cs="Arial"/>
      <w:b/>
      <w:bCs/>
      <w:iCs/>
      <w:szCs w:val="28"/>
    </w:rPr>
  </w:style>
  <w:style w:type="paragraph" w:styleId="Heading3">
    <w:name w:val="heading 3"/>
    <w:basedOn w:val="Normal"/>
    <w:next w:val="Normal"/>
    <w:qFormat/>
    <w:rsid w:val="00F36A7C"/>
    <w:pPr>
      <w:keepNext/>
      <w:numPr>
        <w:ilvl w:val="2"/>
        <w:numId w:val="1"/>
      </w:numPr>
      <w:spacing w:before="240" w:after="60"/>
      <w:outlineLvl w:val="2"/>
    </w:pPr>
    <w:rPr>
      <w:b/>
      <w:bCs/>
      <w:szCs w:val="26"/>
    </w:rPr>
  </w:style>
  <w:style w:type="paragraph" w:styleId="Heading4">
    <w:name w:val="heading 4"/>
    <w:basedOn w:val="Normal"/>
    <w:next w:val="Normal"/>
    <w:qFormat/>
    <w:rsid w:val="00F36A7C"/>
    <w:pPr>
      <w:keepNext/>
      <w:numPr>
        <w:ilvl w:val="3"/>
        <w:numId w:val="1"/>
      </w:numPr>
      <w:spacing w:before="240" w:after="60"/>
      <w:outlineLvl w:val="3"/>
    </w:pPr>
    <w:rPr>
      <w:b/>
      <w:bCs/>
      <w:szCs w:val="28"/>
    </w:rPr>
  </w:style>
  <w:style w:type="paragraph" w:styleId="Heading5">
    <w:name w:val="heading 5"/>
    <w:basedOn w:val="Normal"/>
    <w:next w:val="Normal"/>
    <w:qFormat/>
    <w:rsid w:val="005B0AD9"/>
    <w:pPr>
      <w:numPr>
        <w:ilvl w:val="4"/>
        <w:numId w:val="1"/>
      </w:numPr>
      <w:spacing w:before="240" w:after="60"/>
      <w:outlineLvl w:val="4"/>
    </w:pPr>
    <w:rPr>
      <w:b/>
      <w:bCs/>
      <w:i/>
      <w:iCs/>
      <w:szCs w:val="26"/>
    </w:rPr>
  </w:style>
  <w:style w:type="paragraph" w:styleId="Heading6">
    <w:name w:val="heading 6"/>
    <w:basedOn w:val="Normal"/>
    <w:next w:val="Normal"/>
    <w:qFormat/>
    <w:rsid w:val="00F36A7C"/>
    <w:pPr>
      <w:numPr>
        <w:ilvl w:val="5"/>
        <w:numId w:val="1"/>
      </w:numPr>
      <w:spacing w:before="240" w:after="60"/>
      <w:outlineLvl w:val="5"/>
    </w:pPr>
    <w:rPr>
      <w:b/>
      <w:bCs/>
      <w:sz w:val="22"/>
      <w:szCs w:val="22"/>
    </w:rPr>
  </w:style>
  <w:style w:type="paragraph" w:styleId="Heading7">
    <w:name w:val="heading 7"/>
    <w:basedOn w:val="Normal"/>
    <w:next w:val="Normal"/>
    <w:qFormat/>
    <w:rsid w:val="00F36A7C"/>
    <w:pPr>
      <w:numPr>
        <w:ilvl w:val="6"/>
        <w:numId w:val="1"/>
      </w:numPr>
      <w:spacing w:before="240" w:after="60"/>
      <w:outlineLvl w:val="6"/>
    </w:pPr>
  </w:style>
  <w:style w:type="paragraph" w:styleId="Heading8">
    <w:name w:val="heading 8"/>
    <w:basedOn w:val="Normal"/>
    <w:next w:val="Normal"/>
    <w:qFormat/>
    <w:rsid w:val="00F36A7C"/>
    <w:pPr>
      <w:numPr>
        <w:ilvl w:val="7"/>
        <w:numId w:val="1"/>
      </w:numPr>
      <w:spacing w:before="240" w:after="60"/>
      <w:outlineLvl w:val="7"/>
    </w:pPr>
    <w:rPr>
      <w:i/>
      <w:iCs/>
    </w:rPr>
  </w:style>
  <w:style w:type="paragraph" w:styleId="Heading9">
    <w:name w:val="heading 9"/>
    <w:basedOn w:val="Normal"/>
    <w:next w:val="Normal"/>
    <w:qFormat/>
    <w:rsid w:val="00F36A7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36A7C"/>
    <w:pPr>
      <w:shd w:val="clear" w:color="auto" w:fill="000080"/>
    </w:pPr>
    <w:rPr>
      <w:rFonts w:ascii="Tahoma" w:hAnsi="Tahoma" w:cs="Tahoma"/>
    </w:rPr>
  </w:style>
  <w:style w:type="paragraph" w:styleId="BodyText">
    <w:name w:val="Body Text"/>
    <w:basedOn w:val="Normal"/>
    <w:link w:val="BodyTextChar"/>
    <w:qFormat/>
    <w:rsid w:val="007B7EB0"/>
    <w:pPr>
      <w:spacing w:after="120"/>
      <w:ind w:firstLine="432"/>
      <w:jc w:val="both"/>
    </w:pPr>
  </w:style>
  <w:style w:type="paragraph" w:styleId="TOC1">
    <w:name w:val="toc 1"/>
    <w:basedOn w:val="Normal"/>
    <w:next w:val="Normal"/>
    <w:autoRedefine/>
    <w:uiPriority w:val="39"/>
    <w:qFormat/>
    <w:rsid w:val="00F36A7C"/>
  </w:style>
  <w:style w:type="paragraph" w:styleId="TOC2">
    <w:name w:val="toc 2"/>
    <w:basedOn w:val="Normal"/>
    <w:next w:val="Normal"/>
    <w:autoRedefine/>
    <w:uiPriority w:val="39"/>
    <w:qFormat/>
    <w:rsid w:val="00F36A7C"/>
    <w:pPr>
      <w:ind w:left="240"/>
    </w:pPr>
  </w:style>
  <w:style w:type="paragraph" w:styleId="TOC3">
    <w:name w:val="toc 3"/>
    <w:basedOn w:val="Normal"/>
    <w:next w:val="Normal"/>
    <w:autoRedefine/>
    <w:uiPriority w:val="39"/>
    <w:qFormat/>
    <w:rsid w:val="00F36A7C"/>
    <w:pPr>
      <w:ind w:left="480"/>
    </w:pPr>
  </w:style>
  <w:style w:type="paragraph" w:styleId="TOC4">
    <w:name w:val="toc 4"/>
    <w:basedOn w:val="Normal"/>
    <w:next w:val="Normal"/>
    <w:autoRedefine/>
    <w:uiPriority w:val="39"/>
    <w:rsid w:val="00F36A7C"/>
    <w:pPr>
      <w:ind w:left="720"/>
    </w:pPr>
  </w:style>
  <w:style w:type="paragraph" w:styleId="TOC5">
    <w:name w:val="toc 5"/>
    <w:basedOn w:val="Normal"/>
    <w:next w:val="Normal"/>
    <w:autoRedefine/>
    <w:uiPriority w:val="39"/>
    <w:rsid w:val="00F36A7C"/>
    <w:pPr>
      <w:ind w:left="960"/>
    </w:pPr>
  </w:style>
  <w:style w:type="paragraph" w:styleId="TOC6">
    <w:name w:val="toc 6"/>
    <w:basedOn w:val="Normal"/>
    <w:next w:val="Normal"/>
    <w:autoRedefine/>
    <w:uiPriority w:val="39"/>
    <w:rsid w:val="00F36A7C"/>
    <w:pPr>
      <w:ind w:left="1200"/>
    </w:pPr>
  </w:style>
  <w:style w:type="paragraph" w:styleId="TOC7">
    <w:name w:val="toc 7"/>
    <w:basedOn w:val="Normal"/>
    <w:next w:val="Normal"/>
    <w:autoRedefine/>
    <w:uiPriority w:val="39"/>
    <w:rsid w:val="00F36A7C"/>
    <w:pPr>
      <w:ind w:left="1440"/>
    </w:pPr>
  </w:style>
  <w:style w:type="paragraph" w:styleId="TOC8">
    <w:name w:val="toc 8"/>
    <w:basedOn w:val="Normal"/>
    <w:next w:val="Normal"/>
    <w:autoRedefine/>
    <w:uiPriority w:val="39"/>
    <w:rsid w:val="00F36A7C"/>
    <w:pPr>
      <w:ind w:left="1680"/>
    </w:pPr>
  </w:style>
  <w:style w:type="paragraph" w:styleId="TOC9">
    <w:name w:val="toc 9"/>
    <w:basedOn w:val="Normal"/>
    <w:next w:val="Normal"/>
    <w:autoRedefine/>
    <w:uiPriority w:val="39"/>
    <w:rsid w:val="00F36A7C"/>
    <w:pPr>
      <w:ind w:left="1920"/>
    </w:pPr>
  </w:style>
  <w:style w:type="character" w:styleId="Hyperlink">
    <w:name w:val="Hyperlink"/>
    <w:basedOn w:val="DefaultParagraphFont"/>
    <w:uiPriority w:val="99"/>
    <w:rsid w:val="00F36A7C"/>
    <w:rPr>
      <w:color w:val="0000FF"/>
      <w:u w:val="single"/>
    </w:rPr>
  </w:style>
  <w:style w:type="paragraph" w:styleId="Footer">
    <w:name w:val="footer"/>
    <w:basedOn w:val="Normal"/>
    <w:link w:val="FooterChar"/>
    <w:uiPriority w:val="99"/>
    <w:rsid w:val="00F36A7C"/>
    <w:pPr>
      <w:tabs>
        <w:tab w:val="center" w:pos="4320"/>
        <w:tab w:val="right" w:pos="8640"/>
      </w:tabs>
    </w:pPr>
  </w:style>
  <w:style w:type="character" w:styleId="PageNumber">
    <w:name w:val="page number"/>
    <w:basedOn w:val="DefaultParagraphFont"/>
    <w:rsid w:val="00F36A7C"/>
  </w:style>
  <w:style w:type="paragraph" w:styleId="Header">
    <w:name w:val="header"/>
    <w:basedOn w:val="Normal"/>
    <w:rsid w:val="00F36A7C"/>
    <w:pPr>
      <w:tabs>
        <w:tab w:val="center" w:pos="4320"/>
        <w:tab w:val="right" w:pos="8640"/>
      </w:tabs>
    </w:pPr>
  </w:style>
  <w:style w:type="character" w:styleId="Emphasis">
    <w:name w:val="Emphasis"/>
    <w:basedOn w:val="DefaultParagraphFont"/>
    <w:rsid w:val="00F36A7C"/>
    <w:rPr>
      <w:i/>
      <w:iCs/>
    </w:rPr>
  </w:style>
  <w:style w:type="character" w:styleId="FollowedHyperlink">
    <w:name w:val="FollowedHyperlink"/>
    <w:basedOn w:val="DefaultParagraphFont"/>
    <w:rsid w:val="00F36A7C"/>
    <w:rPr>
      <w:color w:val="800080"/>
      <w:u w:val="single"/>
    </w:rPr>
  </w:style>
  <w:style w:type="character" w:customStyle="1" w:styleId="CoverPageLines">
    <w:name w:val="CoverPage Lines"/>
    <w:basedOn w:val="DefaultParagraphFont"/>
    <w:rsid w:val="0011554E"/>
    <w:rPr>
      <w:sz w:val="28"/>
      <w:u w:val="single"/>
    </w:rPr>
  </w:style>
  <w:style w:type="paragraph" w:customStyle="1" w:styleId="NormalSpace">
    <w:name w:val="NormalSpace"/>
    <w:basedOn w:val="Normal"/>
    <w:rsid w:val="00F36A7C"/>
    <w:pPr>
      <w:spacing w:after="240"/>
      <w:jc w:val="both"/>
    </w:pPr>
    <w:rPr>
      <w:rFonts w:ascii="Arial" w:hAnsi="Arial"/>
      <w:szCs w:val="20"/>
    </w:rPr>
  </w:style>
  <w:style w:type="paragraph" w:styleId="EndnoteText">
    <w:name w:val="endnote text"/>
    <w:basedOn w:val="Normal"/>
    <w:semiHidden/>
    <w:rsid w:val="00F36A7C"/>
    <w:rPr>
      <w:rFonts w:ascii="Helvetica" w:hAnsi="Helvetica"/>
      <w:sz w:val="20"/>
      <w:szCs w:val="20"/>
    </w:rPr>
  </w:style>
  <w:style w:type="paragraph" w:customStyle="1" w:styleId="table1">
    <w:name w:val="table 1"/>
    <w:basedOn w:val="Normal"/>
    <w:autoRedefine/>
    <w:rsid w:val="00F36A7C"/>
    <w:rPr>
      <w:rFonts w:ascii="Helvetica" w:hAnsi="Helvetica"/>
      <w:b/>
      <w:szCs w:val="20"/>
    </w:rPr>
  </w:style>
  <w:style w:type="paragraph" w:styleId="BalloonText">
    <w:name w:val="Balloon Text"/>
    <w:basedOn w:val="Normal"/>
    <w:semiHidden/>
    <w:rsid w:val="00F36A7C"/>
    <w:rPr>
      <w:rFonts w:ascii="Tahoma" w:hAnsi="Tahoma" w:cs="Tahoma"/>
      <w:sz w:val="16"/>
      <w:szCs w:val="16"/>
    </w:rPr>
  </w:style>
  <w:style w:type="paragraph" w:customStyle="1" w:styleId="Achievement">
    <w:name w:val="Achievement"/>
    <w:basedOn w:val="Normal"/>
    <w:rsid w:val="00F36A7C"/>
    <w:pPr>
      <w:widowControl w:val="0"/>
      <w:numPr>
        <w:numId w:val="2"/>
      </w:numPr>
      <w:autoSpaceDE w:val="0"/>
      <w:autoSpaceDN w:val="0"/>
      <w:adjustRightInd w:val="0"/>
    </w:pPr>
    <w:rPr>
      <w:rFonts w:ascii="Arial" w:hAnsi="Arial" w:cs="Arial"/>
    </w:rPr>
  </w:style>
  <w:style w:type="paragraph" w:styleId="Caption">
    <w:name w:val="caption"/>
    <w:aliases w:val="Caption Char1,Caption Char Char,Caption Char"/>
    <w:basedOn w:val="Normal"/>
    <w:next w:val="Normal"/>
    <w:link w:val="CaptionChar2"/>
    <w:uiPriority w:val="35"/>
    <w:qFormat/>
    <w:rsid w:val="00285E44"/>
    <w:pPr>
      <w:spacing w:before="120" w:after="120"/>
      <w:jc w:val="center"/>
    </w:pPr>
    <w:rPr>
      <w:b/>
      <w:bCs/>
      <w:szCs w:val="20"/>
    </w:rPr>
  </w:style>
  <w:style w:type="paragraph" w:styleId="TableofFigures">
    <w:name w:val="table of figures"/>
    <w:basedOn w:val="Normal"/>
    <w:next w:val="Normal"/>
    <w:uiPriority w:val="99"/>
    <w:unhideWhenUsed/>
    <w:rsid w:val="00C9291C"/>
  </w:style>
  <w:style w:type="paragraph" w:styleId="Bibliography">
    <w:name w:val="Bibliography"/>
    <w:basedOn w:val="Normal"/>
    <w:next w:val="Normal"/>
    <w:uiPriority w:val="37"/>
    <w:unhideWhenUsed/>
    <w:rsid w:val="009725E3"/>
    <w:pPr>
      <w:spacing w:after="120"/>
    </w:pPr>
  </w:style>
  <w:style w:type="character" w:styleId="PlaceholderText">
    <w:name w:val="Placeholder Text"/>
    <w:basedOn w:val="DefaultParagraphFont"/>
    <w:uiPriority w:val="99"/>
    <w:semiHidden/>
    <w:rsid w:val="0010685E"/>
    <w:rPr>
      <w:color w:val="808080"/>
    </w:rPr>
  </w:style>
  <w:style w:type="paragraph" w:customStyle="1" w:styleId="CoverPageTitle">
    <w:name w:val="Cover Page Title"/>
    <w:basedOn w:val="Normal"/>
    <w:rsid w:val="000920F9"/>
    <w:pPr>
      <w:tabs>
        <w:tab w:val="bar" w:pos="720"/>
      </w:tabs>
      <w:spacing w:line="360" w:lineRule="atLeast"/>
      <w:ind w:left="1440" w:right="-900"/>
      <w:outlineLvl w:val="0"/>
    </w:pPr>
    <w:rPr>
      <w:b/>
      <w:sz w:val="26"/>
      <w:szCs w:val="26"/>
    </w:rPr>
  </w:style>
  <w:style w:type="paragraph" w:customStyle="1" w:styleId="CoverPageLarge">
    <w:name w:val="Cover Page Large"/>
    <w:basedOn w:val="Normal"/>
    <w:rsid w:val="000920F9"/>
    <w:pPr>
      <w:tabs>
        <w:tab w:val="bar" w:pos="720"/>
      </w:tabs>
      <w:spacing w:line="360" w:lineRule="atLeast"/>
      <w:outlineLvl w:val="0"/>
    </w:pPr>
    <w:rPr>
      <w:b/>
      <w:sz w:val="48"/>
    </w:rPr>
  </w:style>
  <w:style w:type="paragraph" w:customStyle="1" w:styleId="CoverPageTIA">
    <w:name w:val="Cover Page TIA"/>
    <w:basedOn w:val="Normal"/>
    <w:rsid w:val="000920F9"/>
    <w:pPr>
      <w:tabs>
        <w:tab w:val="bar" w:pos="720"/>
      </w:tabs>
      <w:spacing w:line="360" w:lineRule="atLeast"/>
      <w:ind w:right="-540"/>
      <w:outlineLvl w:val="0"/>
    </w:pPr>
    <w:rPr>
      <w:b/>
      <w:sz w:val="28"/>
    </w:rPr>
  </w:style>
  <w:style w:type="paragraph" w:customStyle="1" w:styleId="SubtitleBoldItalic">
    <w:name w:val="Subtitle Bold Italic"/>
    <w:basedOn w:val="Normal"/>
    <w:rsid w:val="000920F9"/>
    <w:pPr>
      <w:jc w:val="center"/>
      <w:outlineLvl w:val="0"/>
    </w:pPr>
    <w:rPr>
      <w:b/>
      <w:i/>
      <w:sz w:val="28"/>
    </w:rPr>
  </w:style>
  <w:style w:type="paragraph" w:customStyle="1" w:styleId="Notesmallitalic">
    <w:name w:val="Note small italic"/>
    <w:basedOn w:val="Normal"/>
    <w:rsid w:val="000920F9"/>
    <w:pPr>
      <w:jc w:val="center"/>
    </w:pPr>
    <w:rPr>
      <w:i/>
      <w:sz w:val="20"/>
    </w:rPr>
  </w:style>
  <w:style w:type="paragraph" w:customStyle="1" w:styleId="Style1">
    <w:name w:val="Style1"/>
    <w:basedOn w:val="Normal"/>
    <w:rsid w:val="000920F9"/>
    <w:pPr>
      <w:spacing w:after="120"/>
      <w:jc w:val="both"/>
    </w:pPr>
  </w:style>
  <w:style w:type="paragraph" w:customStyle="1" w:styleId="StyleJustified">
    <w:name w:val="Style Justified"/>
    <w:basedOn w:val="Normal"/>
    <w:rsid w:val="000920F9"/>
    <w:pPr>
      <w:spacing w:after="120"/>
      <w:jc w:val="both"/>
    </w:pPr>
    <w:rPr>
      <w:szCs w:val="20"/>
    </w:rPr>
  </w:style>
  <w:style w:type="paragraph" w:styleId="ListParagraph">
    <w:name w:val="List Paragraph"/>
    <w:basedOn w:val="Normal"/>
    <w:uiPriority w:val="34"/>
    <w:qFormat/>
    <w:rsid w:val="0011554E"/>
    <w:pPr>
      <w:ind w:left="720"/>
      <w:contextualSpacing/>
    </w:pPr>
  </w:style>
  <w:style w:type="paragraph" w:customStyle="1" w:styleId="BodyJustified">
    <w:name w:val="Body Justified"/>
    <w:basedOn w:val="Normal"/>
    <w:rsid w:val="0011554E"/>
    <w:pPr>
      <w:spacing w:after="120"/>
      <w:jc w:val="both"/>
    </w:pPr>
    <w:rPr>
      <w:szCs w:val="20"/>
    </w:rPr>
  </w:style>
  <w:style w:type="paragraph" w:customStyle="1" w:styleId="AnotherStupidLine">
    <w:name w:val="Another Stupid Line"/>
    <w:basedOn w:val="Normal"/>
    <w:rsid w:val="00C9291C"/>
    <w:pPr>
      <w:pBdr>
        <w:top w:val="single" w:sz="6" w:space="0" w:color="auto"/>
      </w:pBdr>
      <w:jc w:val="both"/>
    </w:pPr>
    <w:rPr>
      <w:sz w:val="20"/>
      <w:szCs w:val="20"/>
    </w:rPr>
  </w:style>
  <w:style w:type="paragraph" w:customStyle="1" w:styleId="AnotherStuipidLine2">
    <w:name w:val="Another Stuipid Line 2"/>
    <w:basedOn w:val="Normal"/>
    <w:rsid w:val="00C9291C"/>
    <w:pPr>
      <w:jc w:val="both"/>
    </w:pPr>
    <w:rPr>
      <w:b/>
      <w:bCs/>
      <w:sz w:val="28"/>
      <w:szCs w:val="20"/>
    </w:rPr>
  </w:style>
  <w:style w:type="paragraph" w:customStyle="1" w:styleId="AnotherStupidLine3">
    <w:name w:val="Another Stupid Line 3"/>
    <w:basedOn w:val="Normal"/>
    <w:rsid w:val="00C9291C"/>
    <w:pPr>
      <w:spacing w:line="360" w:lineRule="atLeast"/>
    </w:pPr>
    <w:rPr>
      <w:sz w:val="28"/>
      <w:szCs w:val="20"/>
    </w:rPr>
  </w:style>
  <w:style w:type="paragraph" w:customStyle="1" w:styleId="AnotherStuipidLine3">
    <w:name w:val="Another Stuipid Line 3"/>
    <w:basedOn w:val="Normal"/>
    <w:rsid w:val="00C9291C"/>
    <w:pPr>
      <w:spacing w:line="360" w:lineRule="atLeast"/>
    </w:pPr>
    <w:rPr>
      <w:sz w:val="28"/>
      <w:szCs w:val="20"/>
    </w:rPr>
  </w:style>
  <w:style w:type="table" w:styleId="TableGrid">
    <w:name w:val="Table Grid"/>
    <w:basedOn w:val="TableNormal"/>
    <w:uiPriority w:val="59"/>
    <w:rsid w:val="00B769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ED3724"/>
    <w:rPr>
      <w:sz w:val="20"/>
      <w:szCs w:val="20"/>
    </w:rPr>
  </w:style>
  <w:style w:type="character" w:customStyle="1" w:styleId="FootnoteTextChar">
    <w:name w:val="Footnote Text Char"/>
    <w:basedOn w:val="DefaultParagraphFont"/>
    <w:link w:val="FootnoteText"/>
    <w:uiPriority w:val="99"/>
    <w:rsid w:val="00ED3724"/>
  </w:style>
  <w:style w:type="character" w:styleId="FootnoteReference">
    <w:name w:val="footnote reference"/>
    <w:basedOn w:val="DefaultParagraphFont"/>
    <w:uiPriority w:val="99"/>
    <w:unhideWhenUsed/>
    <w:rsid w:val="00ED3724"/>
    <w:rPr>
      <w:vertAlign w:val="superscript"/>
    </w:rPr>
  </w:style>
  <w:style w:type="paragraph" w:customStyle="1" w:styleId="Figure">
    <w:name w:val="Figure"/>
    <w:basedOn w:val="BodyText"/>
    <w:qFormat/>
    <w:rsid w:val="00802520"/>
    <w:pPr>
      <w:keepNext/>
      <w:ind w:firstLine="0"/>
      <w:jc w:val="left"/>
    </w:pPr>
  </w:style>
  <w:style w:type="paragraph" w:customStyle="1" w:styleId="Abbreviations">
    <w:name w:val="Abbreviations"/>
    <w:basedOn w:val="BodyText"/>
    <w:qFormat/>
    <w:rsid w:val="009009D6"/>
    <w:pPr>
      <w:tabs>
        <w:tab w:val="left" w:pos="2880"/>
      </w:tabs>
    </w:pPr>
  </w:style>
  <w:style w:type="table" w:customStyle="1" w:styleId="TIAStyle">
    <w:name w:val="TIA Style"/>
    <w:basedOn w:val="LightList1"/>
    <w:uiPriority w:val="99"/>
    <w:qFormat/>
    <w:rsid w:val="0045606C"/>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pPr>
        <w:spacing w:before="0" w:after="0" w:line="240" w:lineRule="auto"/>
      </w:pPr>
      <w:rPr>
        <w:b/>
        <w:bCs/>
        <w:color w:val="FFFFFF" w:themeColor="background1"/>
      </w:rPr>
      <w:tblPr/>
      <w:tcPr>
        <w:tcBorders>
          <w:top w:val="single" w:sz="8" w:space="0" w:color="auto"/>
          <w:left w:val="single" w:sz="8" w:space="0" w:color="auto"/>
          <w:bottom w:val="nil"/>
          <w:right w:val="single" w:sz="8" w:space="0" w:color="auto"/>
          <w:insideH w:val="nil"/>
          <w:insideV w:val="single" w:sz="8" w:space="0" w:color="FFFFFF" w:themeColor="background1"/>
          <w:tl2br w:val="nil"/>
          <w:tr2bl w:val="nil"/>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
    <w:name w:val="Light List1"/>
    <w:basedOn w:val="TableNormal"/>
    <w:uiPriority w:val="61"/>
    <w:rsid w:val="000C1BC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aptionChar2">
    <w:name w:val="Caption Char2"/>
    <w:aliases w:val="Caption Char1 Char,Caption Char Char Char,Caption Char Char1"/>
    <w:basedOn w:val="DefaultParagraphFont"/>
    <w:link w:val="Caption"/>
    <w:rsid w:val="000D055A"/>
    <w:rPr>
      <w:b/>
      <w:bCs/>
      <w:sz w:val="24"/>
    </w:rPr>
  </w:style>
  <w:style w:type="character" w:styleId="CommentReference">
    <w:name w:val="annotation reference"/>
    <w:basedOn w:val="DefaultParagraphFont"/>
    <w:unhideWhenUsed/>
    <w:rsid w:val="000D055A"/>
    <w:rPr>
      <w:sz w:val="16"/>
      <w:szCs w:val="16"/>
    </w:rPr>
  </w:style>
  <w:style w:type="paragraph" w:styleId="CommentText">
    <w:name w:val="annotation text"/>
    <w:basedOn w:val="Normal"/>
    <w:link w:val="CommentTextChar"/>
    <w:unhideWhenUsed/>
    <w:rsid w:val="000D055A"/>
    <w:rPr>
      <w:sz w:val="20"/>
      <w:szCs w:val="20"/>
    </w:rPr>
  </w:style>
  <w:style w:type="character" w:customStyle="1" w:styleId="CommentTextChar">
    <w:name w:val="Comment Text Char"/>
    <w:basedOn w:val="DefaultParagraphFont"/>
    <w:link w:val="CommentText"/>
    <w:rsid w:val="000D055A"/>
  </w:style>
  <w:style w:type="paragraph" w:customStyle="1" w:styleId="Body">
    <w:name w:val="Body"/>
    <w:qFormat/>
    <w:rsid w:val="00683D93"/>
    <w:pPr>
      <w:spacing w:before="120" w:after="240"/>
    </w:pPr>
    <w:rPr>
      <w:rFonts w:ascii="Century Schoolbook" w:hAnsi="Century Schoolbook"/>
      <w:sz w:val="22"/>
    </w:rPr>
  </w:style>
  <w:style w:type="paragraph" w:customStyle="1" w:styleId="Requirement">
    <w:name w:val="Requirement"/>
    <w:basedOn w:val="Normal"/>
    <w:qFormat/>
    <w:rsid w:val="006E518C"/>
    <w:pPr>
      <w:spacing w:after="120"/>
      <w:ind w:left="720" w:right="720"/>
    </w:pPr>
    <w:rPr>
      <w:rFonts w:cs="Courier New"/>
    </w:rPr>
  </w:style>
  <w:style w:type="paragraph" w:customStyle="1" w:styleId="EditorsNote">
    <w:name w:val="Editor's Note"/>
    <w:basedOn w:val="Normal"/>
    <w:qFormat/>
    <w:rsid w:val="00295D49"/>
    <w:pPr>
      <w:pBdr>
        <w:top w:val="single" w:sz="4" w:space="1" w:color="auto"/>
        <w:left w:val="single" w:sz="4" w:space="4" w:color="auto"/>
        <w:bottom w:val="single" w:sz="4" w:space="1" w:color="auto"/>
        <w:right w:val="single" w:sz="4" w:space="4" w:color="auto"/>
      </w:pBdr>
      <w:spacing w:before="120" w:after="120"/>
    </w:pPr>
    <w:rPr>
      <w:rFonts w:ascii="Lucida Console" w:hAnsi="Lucida Console"/>
      <w:i/>
      <w:color w:val="365F91" w:themeColor="accent1" w:themeShade="BF"/>
    </w:rPr>
  </w:style>
  <w:style w:type="paragraph" w:styleId="CommentSubject">
    <w:name w:val="annotation subject"/>
    <w:basedOn w:val="CommentText"/>
    <w:next w:val="CommentText"/>
    <w:link w:val="CommentSubjectChar"/>
    <w:uiPriority w:val="99"/>
    <w:semiHidden/>
    <w:unhideWhenUsed/>
    <w:rsid w:val="00826C28"/>
    <w:rPr>
      <w:b/>
      <w:bCs/>
    </w:rPr>
  </w:style>
  <w:style w:type="character" w:customStyle="1" w:styleId="CommentSubjectChar">
    <w:name w:val="Comment Subject Char"/>
    <w:basedOn w:val="CommentTextChar"/>
    <w:link w:val="CommentSubject"/>
    <w:uiPriority w:val="99"/>
    <w:semiHidden/>
    <w:rsid w:val="00826C28"/>
    <w:rPr>
      <w:b/>
      <w:bCs/>
    </w:rPr>
  </w:style>
  <w:style w:type="paragraph" w:customStyle="1" w:styleId="CellBody">
    <w:name w:val="Cell Body"/>
    <w:qFormat/>
    <w:rsid w:val="002A2435"/>
    <w:pPr>
      <w:spacing w:before="120" w:after="120"/>
    </w:pPr>
    <w:rPr>
      <w:rFonts w:ascii="Century Schoolbook" w:hAnsi="Century Schoolbook"/>
      <w:sz w:val="22"/>
    </w:rPr>
  </w:style>
  <w:style w:type="paragraph" w:customStyle="1" w:styleId="blackten">
    <w:name w:val="blackten"/>
    <w:basedOn w:val="Normal"/>
    <w:rsid w:val="00D11E67"/>
    <w:pPr>
      <w:spacing w:before="100" w:beforeAutospacing="1" w:after="100" w:afterAutospacing="1"/>
    </w:pPr>
  </w:style>
  <w:style w:type="paragraph" w:styleId="Revision">
    <w:name w:val="Revision"/>
    <w:hidden/>
    <w:uiPriority w:val="99"/>
    <w:semiHidden/>
    <w:rsid w:val="00C81C5B"/>
    <w:rPr>
      <w:sz w:val="24"/>
      <w:szCs w:val="24"/>
    </w:rPr>
  </w:style>
  <w:style w:type="paragraph" w:styleId="TableofAuthorities">
    <w:name w:val="table of authorities"/>
    <w:basedOn w:val="Normal"/>
    <w:next w:val="Normal"/>
    <w:uiPriority w:val="99"/>
    <w:unhideWhenUsed/>
    <w:rsid w:val="00AE300D"/>
    <w:pPr>
      <w:tabs>
        <w:tab w:val="right" w:leader="dot" w:pos="9350"/>
      </w:tabs>
      <w:spacing w:after="120"/>
      <w:ind w:left="720" w:hanging="720"/>
    </w:pPr>
    <w:rPr>
      <w:noProof/>
    </w:rPr>
  </w:style>
  <w:style w:type="paragraph" w:styleId="TOAHeading">
    <w:name w:val="toa heading"/>
    <w:basedOn w:val="Normal"/>
    <w:next w:val="Normal"/>
    <w:uiPriority w:val="99"/>
    <w:semiHidden/>
    <w:unhideWhenUsed/>
    <w:rsid w:val="00C37DD4"/>
    <w:pPr>
      <w:spacing w:before="120"/>
    </w:pPr>
    <w:rPr>
      <w:rFonts w:asciiTheme="majorHAnsi" w:eastAsiaTheme="majorEastAsia" w:hAnsiTheme="majorHAnsi" w:cstheme="majorBidi"/>
      <w:b/>
      <w:bCs/>
    </w:rPr>
  </w:style>
  <w:style w:type="paragraph" w:styleId="Index1">
    <w:name w:val="index 1"/>
    <w:basedOn w:val="Normal"/>
    <w:next w:val="Normal"/>
    <w:autoRedefine/>
    <w:uiPriority w:val="99"/>
    <w:unhideWhenUsed/>
    <w:rsid w:val="00BD0A1B"/>
    <w:pPr>
      <w:tabs>
        <w:tab w:val="left" w:pos="2880"/>
        <w:tab w:val="left" w:pos="3600"/>
        <w:tab w:val="left" w:pos="4320"/>
        <w:tab w:val="left" w:pos="5040"/>
        <w:tab w:val="left" w:pos="5760"/>
        <w:tab w:val="right" w:leader="dot" w:pos="9350"/>
      </w:tabs>
      <w:spacing w:after="120"/>
      <w:ind w:left="2880" w:hanging="2880"/>
    </w:pPr>
    <w:rPr>
      <w:noProof/>
    </w:rPr>
  </w:style>
  <w:style w:type="character" w:customStyle="1" w:styleId="BodyTextChar">
    <w:name w:val="Body Text Char"/>
    <w:basedOn w:val="DefaultParagraphFont"/>
    <w:link w:val="BodyText"/>
    <w:rsid w:val="00AE300D"/>
    <w:rPr>
      <w:sz w:val="24"/>
      <w:szCs w:val="24"/>
    </w:rPr>
  </w:style>
  <w:style w:type="paragraph" w:styleId="TOCHeading">
    <w:name w:val="TOC Heading"/>
    <w:basedOn w:val="Heading1"/>
    <w:next w:val="Normal"/>
    <w:uiPriority w:val="39"/>
    <w:semiHidden/>
    <w:unhideWhenUsed/>
    <w:qFormat/>
    <w:rsid w:val="00177DCD"/>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rPr>
  </w:style>
  <w:style w:type="character" w:customStyle="1" w:styleId="FooterChar">
    <w:name w:val="Footer Char"/>
    <w:basedOn w:val="DefaultParagraphFont"/>
    <w:link w:val="Footer"/>
    <w:uiPriority w:val="99"/>
    <w:rsid w:val="00A52F43"/>
    <w:rPr>
      <w:sz w:val="24"/>
      <w:szCs w:val="24"/>
    </w:rPr>
  </w:style>
  <w:style w:type="paragraph" w:customStyle="1" w:styleId="Appendix1">
    <w:name w:val="Appendix 1"/>
    <w:basedOn w:val="Heading1"/>
    <w:qFormat/>
    <w:rsid w:val="006623FE"/>
    <w:pPr>
      <w:numPr>
        <w:numId w:val="3"/>
      </w:numPr>
    </w:pPr>
  </w:style>
  <w:style w:type="paragraph" w:customStyle="1" w:styleId="Appendix2">
    <w:name w:val="Appendix 2"/>
    <w:basedOn w:val="Appendix1"/>
    <w:qFormat/>
    <w:rsid w:val="006623FE"/>
    <w:pPr>
      <w:numPr>
        <w:ilvl w:val="1"/>
      </w:numPr>
    </w:pPr>
  </w:style>
  <w:style w:type="paragraph" w:customStyle="1" w:styleId="Appendix3">
    <w:name w:val="Appendix 3"/>
    <w:basedOn w:val="Heading3"/>
    <w:qFormat/>
    <w:rsid w:val="006623FE"/>
    <w:pPr>
      <w:numPr>
        <w:numId w:val="3"/>
      </w:numPr>
    </w:pPr>
  </w:style>
  <w:style w:type="paragraph" w:customStyle="1" w:styleId="Appendix4">
    <w:name w:val="Appendix 4"/>
    <w:basedOn w:val="Appendix3"/>
    <w:qFormat/>
    <w:rsid w:val="006623FE"/>
    <w:pPr>
      <w:numPr>
        <w:ilvl w:val="3"/>
      </w:numPr>
    </w:pPr>
  </w:style>
  <w:style w:type="paragraph" w:customStyle="1" w:styleId="Appendix5">
    <w:name w:val="Appendix 5"/>
    <w:basedOn w:val="Appendix3"/>
    <w:qFormat/>
    <w:rsid w:val="006623FE"/>
    <w:pPr>
      <w:numPr>
        <w:ilvl w:val="4"/>
      </w:numPr>
    </w:pPr>
  </w:style>
  <w:style w:type="paragraph" w:customStyle="1" w:styleId="MACField">
    <w:name w:val="MAC Field"/>
    <w:basedOn w:val="BodyText"/>
    <w:qFormat/>
    <w:rsid w:val="000A3693"/>
    <w:pPr>
      <w:ind w:left="450" w:firstLine="0"/>
    </w:pPr>
  </w:style>
  <w:style w:type="character" w:customStyle="1" w:styleId="WW8Num10z0">
    <w:name w:val="WW8Num10z0"/>
    <w:rsid w:val="00912866"/>
    <w:rPr>
      <w:rFonts w:ascii="Symbol" w:hAnsi="Symbol" w:cs="Symbol"/>
    </w:rPr>
  </w:style>
  <w:style w:type="character" w:customStyle="1" w:styleId="WW8Num1z1">
    <w:name w:val="WW8Num1z1"/>
    <w:rsid w:val="00A94024"/>
    <w:rPr>
      <w:rFonts w:ascii="Courier New" w:hAnsi="Courier New" w:cs="Courier New"/>
    </w:rPr>
  </w:style>
  <w:style w:type="paragraph" w:customStyle="1" w:styleId="Table">
    <w:name w:val="Table"/>
    <w:basedOn w:val="Normal"/>
    <w:rsid w:val="00A94024"/>
    <w:pPr>
      <w:suppressAutoHyphens/>
      <w:autoSpaceDE w:val="0"/>
      <w:jc w:val="center"/>
    </w:pPr>
    <w:rPr>
      <w:rFonts w:ascii="Arial" w:eastAsia="Arial Unicode MS" w:hAnsi="Arial" w:cs="Arial"/>
      <w:color w:val="00000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2677">
      <w:bodyDiv w:val="1"/>
      <w:marLeft w:val="0"/>
      <w:marRight w:val="0"/>
      <w:marTop w:val="0"/>
      <w:marBottom w:val="0"/>
      <w:divBdr>
        <w:top w:val="none" w:sz="0" w:space="0" w:color="auto"/>
        <w:left w:val="none" w:sz="0" w:space="0" w:color="auto"/>
        <w:bottom w:val="none" w:sz="0" w:space="0" w:color="auto"/>
        <w:right w:val="none" w:sz="0" w:space="0" w:color="auto"/>
      </w:divBdr>
    </w:div>
    <w:div w:id="15084590">
      <w:bodyDiv w:val="1"/>
      <w:marLeft w:val="0"/>
      <w:marRight w:val="0"/>
      <w:marTop w:val="0"/>
      <w:marBottom w:val="0"/>
      <w:divBdr>
        <w:top w:val="none" w:sz="0" w:space="0" w:color="auto"/>
        <w:left w:val="none" w:sz="0" w:space="0" w:color="auto"/>
        <w:bottom w:val="none" w:sz="0" w:space="0" w:color="auto"/>
        <w:right w:val="none" w:sz="0" w:space="0" w:color="auto"/>
      </w:divBdr>
    </w:div>
    <w:div w:id="25494245">
      <w:bodyDiv w:val="1"/>
      <w:marLeft w:val="0"/>
      <w:marRight w:val="0"/>
      <w:marTop w:val="0"/>
      <w:marBottom w:val="0"/>
      <w:divBdr>
        <w:top w:val="none" w:sz="0" w:space="0" w:color="auto"/>
        <w:left w:val="none" w:sz="0" w:space="0" w:color="auto"/>
        <w:bottom w:val="none" w:sz="0" w:space="0" w:color="auto"/>
        <w:right w:val="none" w:sz="0" w:space="0" w:color="auto"/>
      </w:divBdr>
    </w:div>
    <w:div w:id="36512337">
      <w:bodyDiv w:val="1"/>
      <w:marLeft w:val="0"/>
      <w:marRight w:val="0"/>
      <w:marTop w:val="0"/>
      <w:marBottom w:val="0"/>
      <w:divBdr>
        <w:top w:val="none" w:sz="0" w:space="0" w:color="auto"/>
        <w:left w:val="none" w:sz="0" w:space="0" w:color="auto"/>
        <w:bottom w:val="none" w:sz="0" w:space="0" w:color="auto"/>
        <w:right w:val="none" w:sz="0" w:space="0" w:color="auto"/>
      </w:divBdr>
    </w:div>
    <w:div w:id="38556150">
      <w:bodyDiv w:val="1"/>
      <w:marLeft w:val="0"/>
      <w:marRight w:val="0"/>
      <w:marTop w:val="0"/>
      <w:marBottom w:val="0"/>
      <w:divBdr>
        <w:top w:val="none" w:sz="0" w:space="0" w:color="auto"/>
        <w:left w:val="none" w:sz="0" w:space="0" w:color="auto"/>
        <w:bottom w:val="none" w:sz="0" w:space="0" w:color="auto"/>
        <w:right w:val="none" w:sz="0" w:space="0" w:color="auto"/>
      </w:divBdr>
    </w:div>
    <w:div w:id="43406231">
      <w:bodyDiv w:val="1"/>
      <w:marLeft w:val="0"/>
      <w:marRight w:val="0"/>
      <w:marTop w:val="0"/>
      <w:marBottom w:val="0"/>
      <w:divBdr>
        <w:top w:val="none" w:sz="0" w:space="0" w:color="auto"/>
        <w:left w:val="none" w:sz="0" w:space="0" w:color="auto"/>
        <w:bottom w:val="none" w:sz="0" w:space="0" w:color="auto"/>
        <w:right w:val="none" w:sz="0" w:space="0" w:color="auto"/>
      </w:divBdr>
    </w:div>
    <w:div w:id="50230371">
      <w:bodyDiv w:val="1"/>
      <w:marLeft w:val="0"/>
      <w:marRight w:val="0"/>
      <w:marTop w:val="0"/>
      <w:marBottom w:val="0"/>
      <w:divBdr>
        <w:top w:val="none" w:sz="0" w:space="0" w:color="auto"/>
        <w:left w:val="none" w:sz="0" w:space="0" w:color="auto"/>
        <w:bottom w:val="none" w:sz="0" w:space="0" w:color="auto"/>
        <w:right w:val="none" w:sz="0" w:space="0" w:color="auto"/>
      </w:divBdr>
    </w:div>
    <w:div w:id="50420735">
      <w:bodyDiv w:val="1"/>
      <w:marLeft w:val="0"/>
      <w:marRight w:val="0"/>
      <w:marTop w:val="0"/>
      <w:marBottom w:val="0"/>
      <w:divBdr>
        <w:top w:val="none" w:sz="0" w:space="0" w:color="auto"/>
        <w:left w:val="none" w:sz="0" w:space="0" w:color="auto"/>
        <w:bottom w:val="none" w:sz="0" w:space="0" w:color="auto"/>
        <w:right w:val="none" w:sz="0" w:space="0" w:color="auto"/>
      </w:divBdr>
    </w:div>
    <w:div w:id="51197232">
      <w:bodyDiv w:val="1"/>
      <w:marLeft w:val="0"/>
      <w:marRight w:val="0"/>
      <w:marTop w:val="0"/>
      <w:marBottom w:val="0"/>
      <w:divBdr>
        <w:top w:val="none" w:sz="0" w:space="0" w:color="auto"/>
        <w:left w:val="none" w:sz="0" w:space="0" w:color="auto"/>
        <w:bottom w:val="none" w:sz="0" w:space="0" w:color="auto"/>
        <w:right w:val="none" w:sz="0" w:space="0" w:color="auto"/>
      </w:divBdr>
    </w:div>
    <w:div w:id="74977880">
      <w:bodyDiv w:val="1"/>
      <w:marLeft w:val="0"/>
      <w:marRight w:val="0"/>
      <w:marTop w:val="0"/>
      <w:marBottom w:val="0"/>
      <w:divBdr>
        <w:top w:val="none" w:sz="0" w:space="0" w:color="auto"/>
        <w:left w:val="none" w:sz="0" w:space="0" w:color="auto"/>
        <w:bottom w:val="none" w:sz="0" w:space="0" w:color="auto"/>
        <w:right w:val="none" w:sz="0" w:space="0" w:color="auto"/>
      </w:divBdr>
    </w:div>
    <w:div w:id="78792025">
      <w:bodyDiv w:val="1"/>
      <w:marLeft w:val="0"/>
      <w:marRight w:val="0"/>
      <w:marTop w:val="0"/>
      <w:marBottom w:val="0"/>
      <w:divBdr>
        <w:top w:val="none" w:sz="0" w:space="0" w:color="auto"/>
        <w:left w:val="none" w:sz="0" w:space="0" w:color="auto"/>
        <w:bottom w:val="none" w:sz="0" w:space="0" w:color="auto"/>
        <w:right w:val="none" w:sz="0" w:space="0" w:color="auto"/>
      </w:divBdr>
    </w:div>
    <w:div w:id="79908732">
      <w:bodyDiv w:val="1"/>
      <w:marLeft w:val="0"/>
      <w:marRight w:val="0"/>
      <w:marTop w:val="0"/>
      <w:marBottom w:val="0"/>
      <w:divBdr>
        <w:top w:val="none" w:sz="0" w:space="0" w:color="auto"/>
        <w:left w:val="none" w:sz="0" w:space="0" w:color="auto"/>
        <w:bottom w:val="none" w:sz="0" w:space="0" w:color="auto"/>
        <w:right w:val="none" w:sz="0" w:space="0" w:color="auto"/>
      </w:divBdr>
    </w:div>
    <w:div w:id="98989372">
      <w:bodyDiv w:val="1"/>
      <w:marLeft w:val="0"/>
      <w:marRight w:val="0"/>
      <w:marTop w:val="0"/>
      <w:marBottom w:val="0"/>
      <w:divBdr>
        <w:top w:val="none" w:sz="0" w:space="0" w:color="auto"/>
        <w:left w:val="none" w:sz="0" w:space="0" w:color="auto"/>
        <w:bottom w:val="none" w:sz="0" w:space="0" w:color="auto"/>
        <w:right w:val="none" w:sz="0" w:space="0" w:color="auto"/>
      </w:divBdr>
    </w:div>
    <w:div w:id="116415711">
      <w:bodyDiv w:val="1"/>
      <w:marLeft w:val="0"/>
      <w:marRight w:val="0"/>
      <w:marTop w:val="0"/>
      <w:marBottom w:val="0"/>
      <w:divBdr>
        <w:top w:val="none" w:sz="0" w:space="0" w:color="auto"/>
        <w:left w:val="none" w:sz="0" w:space="0" w:color="auto"/>
        <w:bottom w:val="none" w:sz="0" w:space="0" w:color="auto"/>
        <w:right w:val="none" w:sz="0" w:space="0" w:color="auto"/>
      </w:divBdr>
    </w:div>
    <w:div w:id="135416886">
      <w:bodyDiv w:val="1"/>
      <w:marLeft w:val="0"/>
      <w:marRight w:val="0"/>
      <w:marTop w:val="0"/>
      <w:marBottom w:val="0"/>
      <w:divBdr>
        <w:top w:val="none" w:sz="0" w:space="0" w:color="auto"/>
        <w:left w:val="none" w:sz="0" w:space="0" w:color="auto"/>
        <w:bottom w:val="none" w:sz="0" w:space="0" w:color="auto"/>
        <w:right w:val="none" w:sz="0" w:space="0" w:color="auto"/>
      </w:divBdr>
    </w:div>
    <w:div w:id="141435054">
      <w:bodyDiv w:val="1"/>
      <w:marLeft w:val="0"/>
      <w:marRight w:val="0"/>
      <w:marTop w:val="0"/>
      <w:marBottom w:val="0"/>
      <w:divBdr>
        <w:top w:val="none" w:sz="0" w:space="0" w:color="auto"/>
        <w:left w:val="none" w:sz="0" w:space="0" w:color="auto"/>
        <w:bottom w:val="none" w:sz="0" w:space="0" w:color="auto"/>
        <w:right w:val="none" w:sz="0" w:space="0" w:color="auto"/>
      </w:divBdr>
    </w:div>
    <w:div w:id="201476717">
      <w:bodyDiv w:val="1"/>
      <w:marLeft w:val="0"/>
      <w:marRight w:val="0"/>
      <w:marTop w:val="0"/>
      <w:marBottom w:val="0"/>
      <w:divBdr>
        <w:top w:val="none" w:sz="0" w:space="0" w:color="auto"/>
        <w:left w:val="none" w:sz="0" w:space="0" w:color="auto"/>
        <w:bottom w:val="none" w:sz="0" w:space="0" w:color="auto"/>
        <w:right w:val="none" w:sz="0" w:space="0" w:color="auto"/>
      </w:divBdr>
    </w:div>
    <w:div w:id="204299136">
      <w:bodyDiv w:val="1"/>
      <w:marLeft w:val="0"/>
      <w:marRight w:val="0"/>
      <w:marTop w:val="0"/>
      <w:marBottom w:val="0"/>
      <w:divBdr>
        <w:top w:val="none" w:sz="0" w:space="0" w:color="auto"/>
        <w:left w:val="none" w:sz="0" w:space="0" w:color="auto"/>
        <w:bottom w:val="none" w:sz="0" w:space="0" w:color="auto"/>
        <w:right w:val="none" w:sz="0" w:space="0" w:color="auto"/>
      </w:divBdr>
    </w:div>
    <w:div w:id="249461301">
      <w:bodyDiv w:val="1"/>
      <w:marLeft w:val="0"/>
      <w:marRight w:val="0"/>
      <w:marTop w:val="0"/>
      <w:marBottom w:val="0"/>
      <w:divBdr>
        <w:top w:val="none" w:sz="0" w:space="0" w:color="auto"/>
        <w:left w:val="none" w:sz="0" w:space="0" w:color="auto"/>
        <w:bottom w:val="none" w:sz="0" w:space="0" w:color="auto"/>
        <w:right w:val="none" w:sz="0" w:space="0" w:color="auto"/>
      </w:divBdr>
    </w:div>
    <w:div w:id="292097981">
      <w:bodyDiv w:val="1"/>
      <w:marLeft w:val="0"/>
      <w:marRight w:val="0"/>
      <w:marTop w:val="0"/>
      <w:marBottom w:val="0"/>
      <w:divBdr>
        <w:top w:val="none" w:sz="0" w:space="0" w:color="auto"/>
        <w:left w:val="none" w:sz="0" w:space="0" w:color="auto"/>
        <w:bottom w:val="none" w:sz="0" w:space="0" w:color="auto"/>
        <w:right w:val="none" w:sz="0" w:space="0" w:color="auto"/>
      </w:divBdr>
    </w:div>
    <w:div w:id="300231219">
      <w:bodyDiv w:val="1"/>
      <w:marLeft w:val="0"/>
      <w:marRight w:val="0"/>
      <w:marTop w:val="0"/>
      <w:marBottom w:val="0"/>
      <w:divBdr>
        <w:top w:val="none" w:sz="0" w:space="0" w:color="auto"/>
        <w:left w:val="none" w:sz="0" w:space="0" w:color="auto"/>
        <w:bottom w:val="none" w:sz="0" w:space="0" w:color="auto"/>
        <w:right w:val="none" w:sz="0" w:space="0" w:color="auto"/>
      </w:divBdr>
    </w:div>
    <w:div w:id="334502399">
      <w:bodyDiv w:val="1"/>
      <w:marLeft w:val="0"/>
      <w:marRight w:val="0"/>
      <w:marTop w:val="0"/>
      <w:marBottom w:val="0"/>
      <w:divBdr>
        <w:top w:val="none" w:sz="0" w:space="0" w:color="auto"/>
        <w:left w:val="none" w:sz="0" w:space="0" w:color="auto"/>
        <w:bottom w:val="none" w:sz="0" w:space="0" w:color="auto"/>
        <w:right w:val="none" w:sz="0" w:space="0" w:color="auto"/>
      </w:divBdr>
    </w:div>
    <w:div w:id="338579640">
      <w:bodyDiv w:val="1"/>
      <w:marLeft w:val="0"/>
      <w:marRight w:val="0"/>
      <w:marTop w:val="0"/>
      <w:marBottom w:val="0"/>
      <w:divBdr>
        <w:top w:val="none" w:sz="0" w:space="0" w:color="auto"/>
        <w:left w:val="none" w:sz="0" w:space="0" w:color="auto"/>
        <w:bottom w:val="none" w:sz="0" w:space="0" w:color="auto"/>
        <w:right w:val="none" w:sz="0" w:space="0" w:color="auto"/>
      </w:divBdr>
    </w:div>
    <w:div w:id="351957391">
      <w:bodyDiv w:val="1"/>
      <w:marLeft w:val="0"/>
      <w:marRight w:val="0"/>
      <w:marTop w:val="0"/>
      <w:marBottom w:val="0"/>
      <w:divBdr>
        <w:top w:val="none" w:sz="0" w:space="0" w:color="auto"/>
        <w:left w:val="none" w:sz="0" w:space="0" w:color="auto"/>
        <w:bottom w:val="none" w:sz="0" w:space="0" w:color="auto"/>
        <w:right w:val="none" w:sz="0" w:space="0" w:color="auto"/>
      </w:divBdr>
    </w:div>
    <w:div w:id="359354603">
      <w:bodyDiv w:val="1"/>
      <w:marLeft w:val="0"/>
      <w:marRight w:val="0"/>
      <w:marTop w:val="0"/>
      <w:marBottom w:val="0"/>
      <w:divBdr>
        <w:top w:val="none" w:sz="0" w:space="0" w:color="auto"/>
        <w:left w:val="none" w:sz="0" w:space="0" w:color="auto"/>
        <w:bottom w:val="none" w:sz="0" w:space="0" w:color="auto"/>
        <w:right w:val="none" w:sz="0" w:space="0" w:color="auto"/>
      </w:divBdr>
    </w:div>
    <w:div w:id="366757877">
      <w:bodyDiv w:val="1"/>
      <w:marLeft w:val="0"/>
      <w:marRight w:val="0"/>
      <w:marTop w:val="0"/>
      <w:marBottom w:val="0"/>
      <w:divBdr>
        <w:top w:val="none" w:sz="0" w:space="0" w:color="auto"/>
        <w:left w:val="none" w:sz="0" w:space="0" w:color="auto"/>
        <w:bottom w:val="none" w:sz="0" w:space="0" w:color="auto"/>
        <w:right w:val="none" w:sz="0" w:space="0" w:color="auto"/>
      </w:divBdr>
    </w:div>
    <w:div w:id="372384172">
      <w:bodyDiv w:val="1"/>
      <w:marLeft w:val="0"/>
      <w:marRight w:val="0"/>
      <w:marTop w:val="0"/>
      <w:marBottom w:val="0"/>
      <w:divBdr>
        <w:top w:val="none" w:sz="0" w:space="0" w:color="auto"/>
        <w:left w:val="none" w:sz="0" w:space="0" w:color="auto"/>
        <w:bottom w:val="none" w:sz="0" w:space="0" w:color="auto"/>
        <w:right w:val="none" w:sz="0" w:space="0" w:color="auto"/>
      </w:divBdr>
    </w:div>
    <w:div w:id="379478476">
      <w:bodyDiv w:val="1"/>
      <w:marLeft w:val="0"/>
      <w:marRight w:val="0"/>
      <w:marTop w:val="0"/>
      <w:marBottom w:val="0"/>
      <w:divBdr>
        <w:top w:val="none" w:sz="0" w:space="0" w:color="auto"/>
        <w:left w:val="none" w:sz="0" w:space="0" w:color="auto"/>
        <w:bottom w:val="none" w:sz="0" w:space="0" w:color="auto"/>
        <w:right w:val="none" w:sz="0" w:space="0" w:color="auto"/>
      </w:divBdr>
    </w:div>
    <w:div w:id="399065711">
      <w:bodyDiv w:val="1"/>
      <w:marLeft w:val="0"/>
      <w:marRight w:val="0"/>
      <w:marTop w:val="0"/>
      <w:marBottom w:val="0"/>
      <w:divBdr>
        <w:top w:val="none" w:sz="0" w:space="0" w:color="auto"/>
        <w:left w:val="none" w:sz="0" w:space="0" w:color="auto"/>
        <w:bottom w:val="none" w:sz="0" w:space="0" w:color="auto"/>
        <w:right w:val="none" w:sz="0" w:space="0" w:color="auto"/>
      </w:divBdr>
    </w:div>
    <w:div w:id="425273379">
      <w:bodyDiv w:val="1"/>
      <w:marLeft w:val="0"/>
      <w:marRight w:val="0"/>
      <w:marTop w:val="0"/>
      <w:marBottom w:val="0"/>
      <w:divBdr>
        <w:top w:val="none" w:sz="0" w:space="0" w:color="auto"/>
        <w:left w:val="none" w:sz="0" w:space="0" w:color="auto"/>
        <w:bottom w:val="none" w:sz="0" w:space="0" w:color="auto"/>
        <w:right w:val="none" w:sz="0" w:space="0" w:color="auto"/>
      </w:divBdr>
    </w:div>
    <w:div w:id="439833348">
      <w:bodyDiv w:val="1"/>
      <w:marLeft w:val="0"/>
      <w:marRight w:val="0"/>
      <w:marTop w:val="0"/>
      <w:marBottom w:val="0"/>
      <w:divBdr>
        <w:top w:val="none" w:sz="0" w:space="0" w:color="auto"/>
        <w:left w:val="none" w:sz="0" w:space="0" w:color="auto"/>
        <w:bottom w:val="none" w:sz="0" w:space="0" w:color="auto"/>
        <w:right w:val="none" w:sz="0" w:space="0" w:color="auto"/>
      </w:divBdr>
    </w:div>
    <w:div w:id="440224615">
      <w:bodyDiv w:val="1"/>
      <w:marLeft w:val="0"/>
      <w:marRight w:val="0"/>
      <w:marTop w:val="0"/>
      <w:marBottom w:val="0"/>
      <w:divBdr>
        <w:top w:val="none" w:sz="0" w:space="0" w:color="auto"/>
        <w:left w:val="none" w:sz="0" w:space="0" w:color="auto"/>
        <w:bottom w:val="none" w:sz="0" w:space="0" w:color="auto"/>
        <w:right w:val="none" w:sz="0" w:space="0" w:color="auto"/>
      </w:divBdr>
    </w:div>
    <w:div w:id="454523344">
      <w:bodyDiv w:val="1"/>
      <w:marLeft w:val="0"/>
      <w:marRight w:val="0"/>
      <w:marTop w:val="0"/>
      <w:marBottom w:val="0"/>
      <w:divBdr>
        <w:top w:val="none" w:sz="0" w:space="0" w:color="auto"/>
        <w:left w:val="none" w:sz="0" w:space="0" w:color="auto"/>
        <w:bottom w:val="none" w:sz="0" w:space="0" w:color="auto"/>
        <w:right w:val="none" w:sz="0" w:space="0" w:color="auto"/>
      </w:divBdr>
    </w:div>
    <w:div w:id="468985013">
      <w:bodyDiv w:val="1"/>
      <w:marLeft w:val="0"/>
      <w:marRight w:val="0"/>
      <w:marTop w:val="0"/>
      <w:marBottom w:val="0"/>
      <w:divBdr>
        <w:top w:val="none" w:sz="0" w:space="0" w:color="auto"/>
        <w:left w:val="none" w:sz="0" w:space="0" w:color="auto"/>
        <w:bottom w:val="none" w:sz="0" w:space="0" w:color="auto"/>
        <w:right w:val="none" w:sz="0" w:space="0" w:color="auto"/>
      </w:divBdr>
    </w:div>
    <w:div w:id="477497786">
      <w:bodyDiv w:val="1"/>
      <w:marLeft w:val="0"/>
      <w:marRight w:val="0"/>
      <w:marTop w:val="0"/>
      <w:marBottom w:val="0"/>
      <w:divBdr>
        <w:top w:val="none" w:sz="0" w:space="0" w:color="auto"/>
        <w:left w:val="none" w:sz="0" w:space="0" w:color="auto"/>
        <w:bottom w:val="none" w:sz="0" w:space="0" w:color="auto"/>
        <w:right w:val="none" w:sz="0" w:space="0" w:color="auto"/>
      </w:divBdr>
    </w:div>
    <w:div w:id="480729601">
      <w:bodyDiv w:val="1"/>
      <w:marLeft w:val="0"/>
      <w:marRight w:val="0"/>
      <w:marTop w:val="0"/>
      <w:marBottom w:val="0"/>
      <w:divBdr>
        <w:top w:val="none" w:sz="0" w:space="0" w:color="auto"/>
        <w:left w:val="none" w:sz="0" w:space="0" w:color="auto"/>
        <w:bottom w:val="none" w:sz="0" w:space="0" w:color="auto"/>
        <w:right w:val="none" w:sz="0" w:space="0" w:color="auto"/>
      </w:divBdr>
    </w:div>
    <w:div w:id="481583978">
      <w:bodyDiv w:val="1"/>
      <w:marLeft w:val="0"/>
      <w:marRight w:val="0"/>
      <w:marTop w:val="0"/>
      <w:marBottom w:val="0"/>
      <w:divBdr>
        <w:top w:val="none" w:sz="0" w:space="0" w:color="auto"/>
        <w:left w:val="none" w:sz="0" w:space="0" w:color="auto"/>
        <w:bottom w:val="none" w:sz="0" w:space="0" w:color="auto"/>
        <w:right w:val="none" w:sz="0" w:space="0" w:color="auto"/>
      </w:divBdr>
    </w:div>
    <w:div w:id="481847783">
      <w:bodyDiv w:val="1"/>
      <w:marLeft w:val="0"/>
      <w:marRight w:val="0"/>
      <w:marTop w:val="0"/>
      <w:marBottom w:val="0"/>
      <w:divBdr>
        <w:top w:val="none" w:sz="0" w:space="0" w:color="auto"/>
        <w:left w:val="none" w:sz="0" w:space="0" w:color="auto"/>
        <w:bottom w:val="none" w:sz="0" w:space="0" w:color="auto"/>
        <w:right w:val="none" w:sz="0" w:space="0" w:color="auto"/>
      </w:divBdr>
    </w:div>
    <w:div w:id="496504788">
      <w:bodyDiv w:val="1"/>
      <w:marLeft w:val="0"/>
      <w:marRight w:val="0"/>
      <w:marTop w:val="0"/>
      <w:marBottom w:val="0"/>
      <w:divBdr>
        <w:top w:val="none" w:sz="0" w:space="0" w:color="auto"/>
        <w:left w:val="none" w:sz="0" w:space="0" w:color="auto"/>
        <w:bottom w:val="none" w:sz="0" w:space="0" w:color="auto"/>
        <w:right w:val="none" w:sz="0" w:space="0" w:color="auto"/>
      </w:divBdr>
    </w:div>
    <w:div w:id="496963336">
      <w:bodyDiv w:val="1"/>
      <w:marLeft w:val="0"/>
      <w:marRight w:val="0"/>
      <w:marTop w:val="0"/>
      <w:marBottom w:val="0"/>
      <w:divBdr>
        <w:top w:val="none" w:sz="0" w:space="0" w:color="auto"/>
        <w:left w:val="none" w:sz="0" w:space="0" w:color="auto"/>
        <w:bottom w:val="none" w:sz="0" w:space="0" w:color="auto"/>
        <w:right w:val="none" w:sz="0" w:space="0" w:color="auto"/>
      </w:divBdr>
    </w:div>
    <w:div w:id="552085292">
      <w:bodyDiv w:val="1"/>
      <w:marLeft w:val="0"/>
      <w:marRight w:val="0"/>
      <w:marTop w:val="0"/>
      <w:marBottom w:val="0"/>
      <w:divBdr>
        <w:top w:val="none" w:sz="0" w:space="0" w:color="auto"/>
        <w:left w:val="none" w:sz="0" w:space="0" w:color="auto"/>
        <w:bottom w:val="none" w:sz="0" w:space="0" w:color="auto"/>
        <w:right w:val="none" w:sz="0" w:space="0" w:color="auto"/>
      </w:divBdr>
    </w:div>
    <w:div w:id="554046450">
      <w:bodyDiv w:val="1"/>
      <w:marLeft w:val="0"/>
      <w:marRight w:val="0"/>
      <w:marTop w:val="0"/>
      <w:marBottom w:val="0"/>
      <w:divBdr>
        <w:top w:val="none" w:sz="0" w:space="0" w:color="auto"/>
        <w:left w:val="none" w:sz="0" w:space="0" w:color="auto"/>
        <w:bottom w:val="none" w:sz="0" w:space="0" w:color="auto"/>
        <w:right w:val="none" w:sz="0" w:space="0" w:color="auto"/>
      </w:divBdr>
    </w:div>
    <w:div w:id="556477694">
      <w:bodyDiv w:val="1"/>
      <w:marLeft w:val="0"/>
      <w:marRight w:val="0"/>
      <w:marTop w:val="0"/>
      <w:marBottom w:val="0"/>
      <w:divBdr>
        <w:top w:val="none" w:sz="0" w:space="0" w:color="auto"/>
        <w:left w:val="none" w:sz="0" w:space="0" w:color="auto"/>
        <w:bottom w:val="none" w:sz="0" w:space="0" w:color="auto"/>
        <w:right w:val="none" w:sz="0" w:space="0" w:color="auto"/>
      </w:divBdr>
    </w:div>
    <w:div w:id="562715028">
      <w:bodyDiv w:val="1"/>
      <w:marLeft w:val="0"/>
      <w:marRight w:val="0"/>
      <w:marTop w:val="0"/>
      <w:marBottom w:val="0"/>
      <w:divBdr>
        <w:top w:val="none" w:sz="0" w:space="0" w:color="auto"/>
        <w:left w:val="none" w:sz="0" w:space="0" w:color="auto"/>
        <w:bottom w:val="none" w:sz="0" w:space="0" w:color="auto"/>
        <w:right w:val="none" w:sz="0" w:space="0" w:color="auto"/>
      </w:divBdr>
    </w:div>
    <w:div w:id="625280230">
      <w:bodyDiv w:val="1"/>
      <w:marLeft w:val="0"/>
      <w:marRight w:val="0"/>
      <w:marTop w:val="0"/>
      <w:marBottom w:val="0"/>
      <w:divBdr>
        <w:top w:val="none" w:sz="0" w:space="0" w:color="auto"/>
        <w:left w:val="none" w:sz="0" w:space="0" w:color="auto"/>
        <w:bottom w:val="none" w:sz="0" w:space="0" w:color="auto"/>
        <w:right w:val="none" w:sz="0" w:space="0" w:color="auto"/>
      </w:divBdr>
    </w:div>
    <w:div w:id="652564753">
      <w:bodyDiv w:val="1"/>
      <w:marLeft w:val="0"/>
      <w:marRight w:val="0"/>
      <w:marTop w:val="0"/>
      <w:marBottom w:val="0"/>
      <w:divBdr>
        <w:top w:val="none" w:sz="0" w:space="0" w:color="auto"/>
        <w:left w:val="none" w:sz="0" w:space="0" w:color="auto"/>
        <w:bottom w:val="none" w:sz="0" w:space="0" w:color="auto"/>
        <w:right w:val="none" w:sz="0" w:space="0" w:color="auto"/>
      </w:divBdr>
    </w:div>
    <w:div w:id="669524301">
      <w:bodyDiv w:val="1"/>
      <w:marLeft w:val="0"/>
      <w:marRight w:val="0"/>
      <w:marTop w:val="0"/>
      <w:marBottom w:val="0"/>
      <w:divBdr>
        <w:top w:val="none" w:sz="0" w:space="0" w:color="auto"/>
        <w:left w:val="none" w:sz="0" w:space="0" w:color="auto"/>
        <w:bottom w:val="none" w:sz="0" w:space="0" w:color="auto"/>
        <w:right w:val="none" w:sz="0" w:space="0" w:color="auto"/>
      </w:divBdr>
    </w:div>
    <w:div w:id="675114512">
      <w:bodyDiv w:val="1"/>
      <w:marLeft w:val="0"/>
      <w:marRight w:val="0"/>
      <w:marTop w:val="0"/>
      <w:marBottom w:val="0"/>
      <w:divBdr>
        <w:top w:val="none" w:sz="0" w:space="0" w:color="auto"/>
        <w:left w:val="none" w:sz="0" w:space="0" w:color="auto"/>
        <w:bottom w:val="none" w:sz="0" w:space="0" w:color="auto"/>
        <w:right w:val="none" w:sz="0" w:space="0" w:color="auto"/>
      </w:divBdr>
    </w:div>
    <w:div w:id="693382484">
      <w:bodyDiv w:val="1"/>
      <w:marLeft w:val="0"/>
      <w:marRight w:val="0"/>
      <w:marTop w:val="0"/>
      <w:marBottom w:val="0"/>
      <w:divBdr>
        <w:top w:val="none" w:sz="0" w:space="0" w:color="auto"/>
        <w:left w:val="none" w:sz="0" w:space="0" w:color="auto"/>
        <w:bottom w:val="none" w:sz="0" w:space="0" w:color="auto"/>
        <w:right w:val="none" w:sz="0" w:space="0" w:color="auto"/>
      </w:divBdr>
    </w:div>
    <w:div w:id="693729389">
      <w:bodyDiv w:val="1"/>
      <w:marLeft w:val="0"/>
      <w:marRight w:val="0"/>
      <w:marTop w:val="0"/>
      <w:marBottom w:val="0"/>
      <w:divBdr>
        <w:top w:val="none" w:sz="0" w:space="0" w:color="auto"/>
        <w:left w:val="none" w:sz="0" w:space="0" w:color="auto"/>
        <w:bottom w:val="none" w:sz="0" w:space="0" w:color="auto"/>
        <w:right w:val="none" w:sz="0" w:space="0" w:color="auto"/>
      </w:divBdr>
    </w:div>
    <w:div w:id="706301510">
      <w:bodyDiv w:val="1"/>
      <w:marLeft w:val="0"/>
      <w:marRight w:val="0"/>
      <w:marTop w:val="0"/>
      <w:marBottom w:val="0"/>
      <w:divBdr>
        <w:top w:val="none" w:sz="0" w:space="0" w:color="auto"/>
        <w:left w:val="none" w:sz="0" w:space="0" w:color="auto"/>
        <w:bottom w:val="none" w:sz="0" w:space="0" w:color="auto"/>
        <w:right w:val="none" w:sz="0" w:space="0" w:color="auto"/>
      </w:divBdr>
    </w:div>
    <w:div w:id="709844386">
      <w:bodyDiv w:val="1"/>
      <w:marLeft w:val="0"/>
      <w:marRight w:val="0"/>
      <w:marTop w:val="0"/>
      <w:marBottom w:val="0"/>
      <w:divBdr>
        <w:top w:val="none" w:sz="0" w:space="0" w:color="auto"/>
        <w:left w:val="none" w:sz="0" w:space="0" w:color="auto"/>
        <w:bottom w:val="none" w:sz="0" w:space="0" w:color="auto"/>
        <w:right w:val="none" w:sz="0" w:space="0" w:color="auto"/>
      </w:divBdr>
    </w:div>
    <w:div w:id="717317763">
      <w:bodyDiv w:val="1"/>
      <w:marLeft w:val="0"/>
      <w:marRight w:val="0"/>
      <w:marTop w:val="0"/>
      <w:marBottom w:val="0"/>
      <w:divBdr>
        <w:top w:val="none" w:sz="0" w:space="0" w:color="auto"/>
        <w:left w:val="none" w:sz="0" w:space="0" w:color="auto"/>
        <w:bottom w:val="none" w:sz="0" w:space="0" w:color="auto"/>
        <w:right w:val="none" w:sz="0" w:space="0" w:color="auto"/>
      </w:divBdr>
    </w:div>
    <w:div w:id="745538363">
      <w:bodyDiv w:val="1"/>
      <w:marLeft w:val="0"/>
      <w:marRight w:val="0"/>
      <w:marTop w:val="0"/>
      <w:marBottom w:val="0"/>
      <w:divBdr>
        <w:top w:val="none" w:sz="0" w:space="0" w:color="auto"/>
        <w:left w:val="none" w:sz="0" w:space="0" w:color="auto"/>
        <w:bottom w:val="none" w:sz="0" w:space="0" w:color="auto"/>
        <w:right w:val="none" w:sz="0" w:space="0" w:color="auto"/>
      </w:divBdr>
    </w:div>
    <w:div w:id="759373297">
      <w:bodyDiv w:val="1"/>
      <w:marLeft w:val="0"/>
      <w:marRight w:val="0"/>
      <w:marTop w:val="0"/>
      <w:marBottom w:val="0"/>
      <w:divBdr>
        <w:top w:val="none" w:sz="0" w:space="0" w:color="auto"/>
        <w:left w:val="none" w:sz="0" w:space="0" w:color="auto"/>
        <w:bottom w:val="none" w:sz="0" w:space="0" w:color="auto"/>
        <w:right w:val="none" w:sz="0" w:space="0" w:color="auto"/>
      </w:divBdr>
    </w:div>
    <w:div w:id="763839789">
      <w:bodyDiv w:val="1"/>
      <w:marLeft w:val="0"/>
      <w:marRight w:val="0"/>
      <w:marTop w:val="0"/>
      <w:marBottom w:val="0"/>
      <w:divBdr>
        <w:top w:val="none" w:sz="0" w:space="0" w:color="auto"/>
        <w:left w:val="none" w:sz="0" w:space="0" w:color="auto"/>
        <w:bottom w:val="none" w:sz="0" w:space="0" w:color="auto"/>
        <w:right w:val="none" w:sz="0" w:space="0" w:color="auto"/>
      </w:divBdr>
    </w:div>
    <w:div w:id="776022401">
      <w:bodyDiv w:val="1"/>
      <w:marLeft w:val="0"/>
      <w:marRight w:val="0"/>
      <w:marTop w:val="0"/>
      <w:marBottom w:val="0"/>
      <w:divBdr>
        <w:top w:val="none" w:sz="0" w:space="0" w:color="auto"/>
        <w:left w:val="none" w:sz="0" w:space="0" w:color="auto"/>
        <w:bottom w:val="none" w:sz="0" w:space="0" w:color="auto"/>
        <w:right w:val="none" w:sz="0" w:space="0" w:color="auto"/>
      </w:divBdr>
    </w:div>
    <w:div w:id="798260986">
      <w:bodyDiv w:val="1"/>
      <w:marLeft w:val="0"/>
      <w:marRight w:val="0"/>
      <w:marTop w:val="0"/>
      <w:marBottom w:val="0"/>
      <w:divBdr>
        <w:top w:val="none" w:sz="0" w:space="0" w:color="auto"/>
        <w:left w:val="none" w:sz="0" w:space="0" w:color="auto"/>
        <w:bottom w:val="none" w:sz="0" w:space="0" w:color="auto"/>
        <w:right w:val="none" w:sz="0" w:space="0" w:color="auto"/>
      </w:divBdr>
    </w:div>
    <w:div w:id="808399440">
      <w:bodyDiv w:val="1"/>
      <w:marLeft w:val="0"/>
      <w:marRight w:val="0"/>
      <w:marTop w:val="0"/>
      <w:marBottom w:val="0"/>
      <w:divBdr>
        <w:top w:val="none" w:sz="0" w:space="0" w:color="auto"/>
        <w:left w:val="none" w:sz="0" w:space="0" w:color="auto"/>
        <w:bottom w:val="none" w:sz="0" w:space="0" w:color="auto"/>
        <w:right w:val="none" w:sz="0" w:space="0" w:color="auto"/>
      </w:divBdr>
    </w:div>
    <w:div w:id="809786888">
      <w:bodyDiv w:val="1"/>
      <w:marLeft w:val="0"/>
      <w:marRight w:val="0"/>
      <w:marTop w:val="0"/>
      <w:marBottom w:val="0"/>
      <w:divBdr>
        <w:top w:val="none" w:sz="0" w:space="0" w:color="auto"/>
        <w:left w:val="none" w:sz="0" w:space="0" w:color="auto"/>
        <w:bottom w:val="none" w:sz="0" w:space="0" w:color="auto"/>
        <w:right w:val="none" w:sz="0" w:space="0" w:color="auto"/>
      </w:divBdr>
    </w:div>
    <w:div w:id="839469377">
      <w:bodyDiv w:val="1"/>
      <w:marLeft w:val="0"/>
      <w:marRight w:val="0"/>
      <w:marTop w:val="0"/>
      <w:marBottom w:val="0"/>
      <w:divBdr>
        <w:top w:val="none" w:sz="0" w:space="0" w:color="auto"/>
        <w:left w:val="none" w:sz="0" w:space="0" w:color="auto"/>
        <w:bottom w:val="none" w:sz="0" w:space="0" w:color="auto"/>
        <w:right w:val="none" w:sz="0" w:space="0" w:color="auto"/>
      </w:divBdr>
    </w:div>
    <w:div w:id="870991410">
      <w:bodyDiv w:val="1"/>
      <w:marLeft w:val="0"/>
      <w:marRight w:val="0"/>
      <w:marTop w:val="0"/>
      <w:marBottom w:val="0"/>
      <w:divBdr>
        <w:top w:val="none" w:sz="0" w:space="0" w:color="auto"/>
        <w:left w:val="none" w:sz="0" w:space="0" w:color="auto"/>
        <w:bottom w:val="none" w:sz="0" w:space="0" w:color="auto"/>
        <w:right w:val="none" w:sz="0" w:space="0" w:color="auto"/>
      </w:divBdr>
    </w:div>
    <w:div w:id="874582575">
      <w:bodyDiv w:val="1"/>
      <w:marLeft w:val="0"/>
      <w:marRight w:val="0"/>
      <w:marTop w:val="0"/>
      <w:marBottom w:val="0"/>
      <w:divBdr>
        <w:top w:val="none" w:sz="0" w:space="0" w:color="auto"/>
        <w:left w:val="none" w:sz="0" w:space="0" w:color="auto"/>
        <w:bottom w:val="none" w:sz="0" w:space="0" w:color="auto"/>
        <w:right w:val="none" w:sz="0" w:space="0" w:color="auto"/>
      </w:divBdr>
    </w:div>
    <w:div w:id="887113345">
      <w:bodyDiv w:val="1"/>
      <w:marLeft w:val="0"/>
      <w:marRight w:val="0"/>
      <w:marTop w:val="0"/>
      <w:marBottom w:val="0"/>
      <w:divBdr>
        <w:top w:val="none" w:sz="0" w:space="0" w:color="auto"/>
        <w:left w:val="none" w:sz="0" w:space="0" w:color="auto"/>
        <w:bottom w:val="none" w:sz="0" w:space="0" w:color="auto"/>
        <w:right w:val="none" w:sz="0" w:space="0" w:color="auto"/>
      </w:divBdr>
    </w:div>
    <w:div w:id="892543640">
      <w:bodyDiv w:val="1"/>
      <w:marLeft w:val="0"/>
      <w:marRight w:val="0"/>
      <w:marTop w:val="0"/>
      <w:marBottom w:val="0"/>
      <w:divBdr>
        <w:top w:val="none" w:sz="0" w:space="0" w:color="auto"/>
        <w:left w:val="none" w:sz="0" w:space="0" w:color="auto"/>
        <w:bottom w:val="none" w:sz="0" w:space="0" w:color="auto"/>
        <w:right w:val="none" w:sz="0" w:space="0" w:color="auto"/>
      </w:divBdr>
    </w:div>
    <w:div w:id="907955472">
      <w:bodyDiv w:val="1"/>
      <w:marLeft w:val="0"/>
      <w:marRight w:val="0"/>
      <w:marTop w:val="0"/>
      <w:marBottom w:val="0"/>
      <w:divBdr>
        <w:top w:val="none" w:sz="0" w:space="0" w:color="auto"/>
        <w:left w:val="none" w:sz="0" w:space="0" w:color="auto"/>
        <w:bottom w:val="none" w:sz="0" w:space="0" w:color="auto"/>
        <w:right w:val="none" w:sz="0" w:space="0" w:color="auto"/>
      </w:divBdr>
    </w:div>
    <w:div w:id="940722219">
      <w:bodyDiv w:val="1"/>
      <w:marLeft w:val="0"/>
      <w:marRight w:val="0"/>
      <w:marTop w:val="0"/>
      <w:marBottom w:val="0"/>
      <w:divBdr>
        <w:top w:val="none" w:sz="0" w:space="0" w:color="auto"/>
        <w:left w:val="none" w:sz="0" w:space="0" w:color="auto"/>
        <w:bottom w:val="none" w:sz="0" w:space="0" w:color="auto"/>
        <w:right w:val="none" w:sz="0" w:space="0" w:color="auto"/>
      </w:divBdr>
    </w:div>
    <w:div w:id="982348443">
      <w:bodyDiv w:val="1"/>
      <w:marLeft w:val="0"/>
      <w:marRight w:val="0"/>
      <w:marTop w:val="0"/>
      <w:marBottom w:val="0"/>
      <w:divBdr>
        <w:top w:val="none" w:sz="0" w:space="0" w:color="auto"/>
        <w:left w:val="none" w:sz="0" w:space="0" w:color="auto"/>
        <w:bottom w:val="none" w:sz="0" w:space="0" w:color="auto"/>
        <w:right w:val="none" w:sz="0" w:space="0" w:color="auto"/>
      </w:divBdr>
    </w:div>
    <w:div w:id="984048117">
      <w:bodyDiv w:val="1"/>
      <w:marLeft w:val="0"/>
      <w:marRight w:val="0"/>
      <w:marTop w:val="0"/>
      <w:marBottom w:val="0"/>
      <w:divBdr>
        <w:top w:val="none" w:sz="0" w:space="0" w:color="auto"/>
        <w:left w:val="none" w:sz="0" w:space="0" w:color="auto"/>
        <w:bottom w:val="none" w:sz="0" w:space="0" w:color="auto"/>
        <w:right w:val="none" w:sz="0" w:space="0" w:color="auto"/>
      </w:divBdr>
    </w:div>
    <w:div w:id="988708514">
      <w:bodyDiv w:val="1"/>
      <w:marLeft w:val="0"/>
      <w:marRight w:val="0"/>
      <w:marTop w:val="0"/>
      <w:marBottom w:val="0"/>
      <w:divBdr>
        <w:top w:val="none" w:sz="0" w:space="0" w:color="auto"/>
        <w:left w:val="none" w:sz="0" w:space="0" w:color="auto"/>
        <w:bottom w:val="none" w:sz="0" w:space="0" w:color="auto"/>
        <w:right w:val="none" w:sz="0" w:space="0" w:color="auto"/>
      </w:divBdr>
    </w:div>
    <w:div w:id="1006399733">
      <w:bodyDiv w:val="1"/>
      <w:marLeft w:val="0"/>
      <w:marRight w:val="0"/>
      <w:marTop w:val="0"/>
      <w:marBottom w:val="0"/>
      <w:divBdr>
        <w:top w:val="none" w:sz="0" w:space="0" w:color="auto"/>
        <w:left w:val="none" w:sz="0" w:space="0" w:color="auto"/>
        <w:bottom w:val="none" w:sz="0" w:space="0" w:color="auto"/>
        <w:right w:val="none" w:sz="0" w:space="0" w:color="auto"/>
      </w:divBdr>
    </w:div>
    <w:div w:id="1006789599">
      <w:bodyDiv w:val="1"/>
      <w:marLeft w:val="0"/>
      <w:marRight w:val="0"/>
      <w:marTop w:val="0"/>
      <w:marBottom w:val="0"/>
      <w:divBdr>
        <w:top w:val="none" w:sz="0" w:space="0" w:color="auto"/>
        <w:left w:val="none" w:sz="0" w:space="0" w:color="auto"/>
        <w:bottom w:val="none" w:sz="0" w:space="0" w:color="auto"/>
        <w:right w:val="none" w:sz="0" w:space="0" w:color="auto"/>
      </w:divBdr>
    </w:div>
    <w:div w:id="1012681549">
      <w:bodyDiv w:val="1"/>
      <w:marLeft w:val="0"/>
      <w:marRight w:val="0"/>
      <w:marTop w:val="0"/>
      <w:marBottom w:val="0"/>
      <w:divBdr>
        <w:top w:val="none" w:sz="0" w:space="0" w:color="auto"/>
        <w:left w:val="none" w:sz="0" w:space="0" w:color="auto"/>
        <w:bottom w:val="none" w:sz="0" w:space="0" w:color="auto"/>
        <w:right w:val="none" w:sz="0" w:space="0" w:color="auto"/>
      </w:divBdr>
    </w:div>
    <w:div w:id="1026520058">
      <w:bodyDiv w:val="1"/>
      <w:marLeft w:val="0"/>
      <w:marRight w:val="0"/>
      <w:marTop w:val="0"/>
      <w:marBottom w:val="0"/>
      <w:divBdr>
        <w:top w:val="none" w:sz="0" w:space="0" w:color="auto"/>
        <w:left w:val="none" w:sz="0" w:space="0" w:color="auto"/>
        <w:bottom w:val="none" w:sz="0" w:space="0" w:color="auto"/>
        <w:right w:val="none" w:sz="0" w:space="0" w:color="auto"/>
      </w:divBdr>
    </w:div>
    <w:div w:id="1041638573">
      <w:bodyDiv w:val="1"/>
      <w:marLeft w:val="0"/>
      <w:marRight w:val="0"/>
      <w:marTop w:val="0"/>
      <w:marBottom w:val="0"/>
      <w:divBdr>
        <w:top w:val="none" w:sz="0" w:space="0" w:color="auto"/>
        <w:left w:val="none" w:sz="0" w:space="0" w:color="auto"/>
        <w:bottom w:val="none" w:sz="0" w:space="0" w:color="auto"/>
        <w:right w:val="none" w:sz="0" w:space="0" w:color="auto"/>
      </w:divBdr>
    </w:div>
    <w:div w:id="1051073000">
      <w:bodyDiv w:val="1"/>
      <w:marLeft w:val="0"/>
      <w:marRight w:val="0"/>
      <w:marTop w:val="0"/>
      <w:marBottom w:val="0"/>
      <w:divBdr>
        <w:top w:val="none" w:sz="0" w:space="0" w:color="auto"/>
        <w:left w:val="none" w:sz="0" w:space="0" w:color="auto"/>
        <w:bottom w:val="none" w:sz="0" w:space="0" w:color="auto"/>
        <w:right w:val="none" w:sz="0" w:space="0" w:color="auto"/>
      </w:divBdr>
    </w:div>
    <w:div w:id="1091973340">
      <w:bodyDiv w:val="1"/>
      <w:marLeft w:val="0"/>
      <w:marRight w:val="0"/>
      <w:marTop w:val="0"/>
      <w:marBottom w:val="0"/>
      <w:divBdr>
        <w:top w:val="none" w:sz="0" w:space="0" w:color="auto"/>
        <w:left w:val="none" w:sz="0" w:space="0" w:color="auto"/>
        <w:bottom w:val="none" w:sz="0" w:space="0" w:color="auto"/>
        <w:right w:val="none" w:sz="0" w:space="0" w:color="auto"/>
      </w:divBdr>
    </w:div>
    <w:div w:id="1092626370">
      <w:bodyDiv w:val="1"/>
      <w:marLeft w:val="0"/>
      <w:marRight w:val="0"/>
      <w:marTop w:val="0"/>
      <w:marBottom w:val="0"/>
      <w:divBdr>
        <w:top w:val="none" w:sz="0" w:space="0" w:color="auto"/>
        <w:left w:val="none" w:sz="0" w:space="0" w:color="auto"/>
        <w:bottom w:val="none" w:sz="0" w:space="0" w:color="auto"/>
        <w:right w:val="none" w:sz="0" w:space="0" w:color="auto"/>
      </w:divBdr>
    </w:div>
    <w:div w:id="1103916727">
      <w:bodyDiv w:val="1"/>
      <w:marLeft w:val="0"/>
      <w:marRight w:val="0"/>
      <w:marTop w:val="0"/>
      <w:marBottom w:val="0"/>
      <w:divBdr>
        <w:top w:val="none" w:sz="0" w:space="0" w:color="auto"/>
        <w:left w:val="none" w:sz="0" w:space="0" w:color="auto"/>
        <w:bottom w:val="none" w:sz="0" w:space="0" w:color="auto"/>
        <w:right w:val="none" w:sz="0" w:space="0" w:color="auto"/>
      </w:divBdr>
    </w:div>
    <w:div w:id="1107391278">
      <w:bodyDiv w:val="1"/>
      <w:marLeft w:val="0"/>
      <w:marRight w:val="0"/>
      <w:marTop w:val="0"/>
      <w:marBottom w:val="0"/>
      <w:divBdr>
        <w:top w:val="none" w:sz="0" w:space="0" w:color="auto"/>
        <w:left w:val="none" w:sz="0" w:space="0" w:color="auto"/>
        <w:bottom w:val="none" w:sz="0" w:space="0" w:color="auto"/>
        <w:right w:val="none" w:sz="0" w:space="0" w:color="auto"/>
      </w:divBdr>
    </w:div>
    <w:div w:id="1116412010">
      <w:bodyDiv w:val="1"/>
      <w:marLeft w:val="0"/>
      <w:marRight w:val="0"/>
      <w:marTop w:val="0"/>
      <w:marBottom w:val="0"/>
      <w:divBdr>
        <w:top w:val="none" w:sz="0" w:space="0" w:color="auto"/>
        <w:left w:val="none" w:sz="0" w:space="0" w:color="auto"/>
        <w:bottom w:val="none" w:sz="0" w:space="0" w:color="auto"/>
        <w:right w:val="none" w:sz="0" w:space="0" w:color="auto"/>
      </w:divBdr>
    </w:div>
    <w:div w:id="1128860862">
      <w:bodyDiv w:val="1"/>
      <w:marLeft w:val="0"/>
      <w:marRight w:val="0"/>
      <w:marTop w:val="0"/>
      <w:marBottom w:val="0"/>
      <w:divBdr>
        <w:top w:val="none" w:sz="0" w:space="0" w:color="auto"/>
        <w:left w:val="none" w:sz="0" w:space="0" w:color="auto"/>
        <w:bottom w:val="none" w:sz="0" w:space="0" w:color="auto"/>
        <w:right w:val="none" w:sz="0" w:space="0" w:color="auto"/>
      </w:divBdr>
    </w:div>
    <w:div w:id="1135634315">
      <w:bodyDiv w:val="1"/>
      <w:marLeft w:val="0"/>
      <w:marRight w:val="0"/>
      <w:marTop w:val="0"/>
      <w:marBottom w:val="0"/>
      <w:divBdr>
        <w:top w:val="none" w:sz="0" w:space="0" w:color="auto"/>
        <w:left w:val="none" w:sz="0" w:space="0" w:color="auto"/>
        <w:bottom w:val="none" w:sz="0" w:space="0" w:color="auto"/>
        <w:right w:val="none" w:sz="0" w:space="0" w:color="auto"/>
      </w:divBdr>
    </w:div>
    <w:div w:id="1153717556">
      <w:bodyDiv w:val="1"/>
      <w:marLeft w:val="0"/>
      <w:marRight w:val="0"/>
      <w:marTop w:val="0"/>
      <w:marBottom w:val="0"/>
      <w:divBdr>
        <w:top w:val="none" w:sz="0" w:space="0" w:color="auto"/>
        <w:left w:val="none" w:sz="0" w:space="0" w:color="auto"/>
        <w:bottom w:val="none" w:sz="0" w:space="0" w:color="auto"/>
        <w:right w:val="none" w:sz="0" w:space="0" w:color="auto"/>
      </w:divBdr>
    </w:div>
    <w:div w:id="1177622258">
      <w:bodyDiv w:val="1"/>
      <w:marLeft w:val="0"/>
      <w:marRight w:val="0"/>
      <w:marTop w:val="0"/>
      <w:marBottom w:val="0"/>
      <w:divBdr>
        <w:top w:val="none" w:sz="0" w:space="0" w:color="auto"/>
        <w:left w:val="none" w:sz="0" w:space="0" w:color="auto"/>
        <w:bottom w:val="none" w:sz="0" w:space="0" w:color="auto"/>
        <w:right w:val="none" w:sz="0" w:space="0" w:color="auto"/>
      </w:divBdr>
    </w:div>
    <w:div w:id="1179202704">
      <w:bodyDiv w:val="1"/>
      <w:marLeft w:val="0"/>
      <w:marRight w:val="0"/>
      <w:marTop w:val="0"/>
      <w:marBottom w:val="0"/>
      <w:divBdr>
        <w:top w:val="none" w:sz="0" w:space="0" w:color="auto"/>
        <w:left w:val="none" w:sz="0" w:space="0" w:color="auto"/>
        <w:bottom w:val="none" w:sz="0" w:space="0" w:color="auto"/>
        <w:right w:val="none" w:sz="0" w:space="0" w:color="auto"/>
      </w:divBdr>
    </w:div>
    <w:div w:id="1201283981">
      <w:bodyDiv w:val="1"/>
      <w:marLeft w:val="0"/>
      <w:marRight w:val="0"/>
      <w:marTop w:val="0"/>
      <w:marBottom w:val="0"/>
      <w:divBdr>
        <w:top w:val="none" w:sz="0" w:space="0" w:color="auto"/>
        <w:left w:val="none" w:sz="0" w:space="0" w:color="auto"/>
        <w:bottom w:val="none" w:sz="0" w:space="0" w:color="auto"/>
        <w:right w:val="none" w:sz="0" w:space="0" w:color="auto"/>
      </w:divBdr>
    </w:div>
    <w:div w:id="1222864271">
      <w:bodyDiv w:val="1"/>
      <w:marLeft w:val="0"/>
      <w:marRight w:val="0"/>
      <w:marTop w:val="0"/>
      <w:marBottom w:val="0"/>
      <w:divBdr>
        <w:top w:val="none" w:sz="0" w:space="0" w:color="auto"/>
        <w:left w:val="none" w:sz="0" w:space="0" w:color="auto"/>
        <w:bottom w:val="none" w:sz="0" w:space="0" w:color="auto"/>
        <w:right w:val="none" w:sz="0" w:space="0" w:color="auto"/>
      </w:divBdr>
    </w:div>
    <w:div w:id="1222910415">
      <w:bodyDiv w:val="1"/>
      <w:marLeft w:val="0"/>
      <w:marRight w:val="0"/>
      <w:marTop w:val="0"/>
      <w:marBottom w:val="0"/>
      <w:divBdr>
        <w:top w:val="none" w:sz="0" w:space="0" w:color="auto"/>
        <w:left w:val="none" w:sz="0" w:space="0" w:color="auto"/>
        <w:bottom w:val="none" w:sz="0" w:space="0" w:color="auto"/>
        <w:right w:val="none" w:sz="0" w:space="0" w:color="auto"/>
      </w:divBdr>
    </w:div>
    <w:div w:id="1234655963">
      <w:bodyDiv w:val="1"/>
      <w:marLeft w:val="0"/>
      <w:marRight w:val="0"/>
      <w:marTop w:val="0"/>
      <w:marBottom w:val="0"/>
      <w:divBdr>
        <w:top w:val="none" w:sz="0" w:space="0" w:color="auto"/>
        <w:left w:val="none" w:sz="0" w:space="0" w:color="auto"/>
        <w:bottom w:val="none" w:sz="0" w:space="0" w:color="auto"/>
        <w:right w:val="none" w:sz="0" w:space="0" w:color="auto"/>
      </w:divBdr>
    </w:div>
    <w:div w:id="1238176881">
      <w:bodyDiv w:val="1"/>
      <w:marLeft w:val="0"/>
      <w:marRight w:val="0"/>
      <w:marTop w:val="0"/>
      <w:marBottom w:val="0"/>
      <w:divBdr>
        <w:top w:val="none" w:sz="0" w:space="0" w:color="auto"/>
        <w:left w:val="none" w:sz="0" w:space="0" w:color="auto"/>
        <w:bottom w:val="none" w:sz="0" w:space="0" w:color="auto"/>
        <w:right w:val="none" w:sz="0" w:space="0" w:color="auto"/>
      </w:divBdr>
    </w:div>
    <w:div w:id="1243174046">
      <w:bodyDiv w:val="1"/>
      <w:marLeft w:val="0"/>
      <w:marRight w:val="0"/>
      <w:marTop w:val="0"/>
      <w:marBottom w:val="0"/>
      <w:divBdr>
        <w:top w:val="none" w:sz="0" w:space="0" w:color="auto"/>
        <w:left w:val="none" w:sz="0" w:space="0" w:color="auto"/>
        <w:bottom w:val="none" w:sz="0" w:space="0" w:color="auto"/>
        <w:right w:val="none" w:sz="0" w:space="0" w:color="auto"/>
      </w:divBdr>
    </w:div>
    <w:div w:id="1244488448">
      <w:bodyDiv w:val="1"/>
      <w:marLeft w:val="0"/>
      <w:marRight w:val="0"/>
      <w:marTop w:val="0"/>
      <w:marBottom w:val="0"/>
      <w:divBdr>
        <w:top w:val="none" w:sz="0" w:space="0" w:color="auto"/>
        <w:left w:val="none" w:sz="0" w:space="0" w:color="auto"/>
        <w:bottom w:val="none" w:sz="0" w:space="0" w:color="auto"/>
        <w:right w:val="none" w:sz="0" w:space="0" w:color="auto"/>
      </w:divBdr>
    </w:div>
    <w:div w:id="1257128599">
      <w:bodyDiv w:val="1"/>
      <w:marLeft w:val="0"/>
      <w:marRight w:val="0"/>
      <w:marTop w:val="0"/>
      <w:marBottom w:val="0"/>
      <w:divBdr>
        <w:top w:val="none" w:sz="0" w:space="0" w:color="auto"/>
        <w:left w:val="none" w:sz="0" w:space="0" w:color="auto"/>
        <w:bottom w:val="none" w:sz="0" w:space="0" w:color="auto"/>
        <w:right w:val="none" w:sz="0" w:space="0" w:color="auto"/>
      </w:divBdr>
    </w:div>
    <w:div w:id="1257446009">
      <w:bodyDiv w:val="1"/>
      <w:marLeft w:val="0"/>
      <w:marRight w:val="0"/>
      <w:marTop w:val="0"/>
      <w:marBottom w:val="0"/>
      <w:divBdr>
        <w:top w:val="none" w:sz="0" w:space="0" w:color="auto"/>
        <w:left w:val="none" w:sz="0" w:space="0" w:color="auto"/>
        <w:bottom w:val="none" w:sz="0" w:space="0" w:color="auto"/>
        <w:right w:val="none" w:sz="0" w:space="0" w:color="auto"/>
      </w:divBdr>
    </w:div>
    <w:div w:id="1266957376">
      <w:bodyDiv w:val="1"/>
      <w:marLeft w:val="0"/>
      <w:marRight w:val="0"/>
      <w:marTop w:val="0"/>
      <w:marBottom w:val="0"/>
      <w:divBdr>
        <w:top w:val="none" w:sz="0" w:space="0" w:color="auto"/>
        <w:left w:val="none" w:sz="0" w:space="0" w:color="auto"/>
        <w:bottom w:val="none" w:sz="0" w:space="0" w:color="auto"/>
        <w:right w:val="none" w:sz="0" w:space="0" w:color="auto"/>
      </w:divBdr>
    </w:div>
    <w:div w:id="1292978773">
      <w:bodyDiv w:val="1"/>
      <w:marLeft w:val="0"/>
      <w:marRight w:val="0"/>
      <w:marTop w:val="0"/>
      <w:marBottom w:val="0"/>
      <w:divBdr>
        <w:top w:val="none" w:sz="0" w:space="0" w:color="auto"/>
        <w:left w:val="none" w:sz="0" w:space="0" w:color="auto"/>
        <w:bottom w:val="none" w:sz="0" w:space="0" w:color="auto"/>
        <w:right w:val="none" w:sz="0" w:space="0" w:color="auto"/>
      </w:divBdr>
    </w:div>
    <w:div w:id="1310594851">
      <w:bodyDiv w:val="1"/>
      <w:marLeft w:val="0"/>
      <w:marRight w:val="0"/>
      <w:marTop w:val="0"/>
      <w:marBottom w:val="0"/>
      <w:divBdr>
        <w:top w:val="none" w:sz="0" w:space="0" w:color="auto"/>
        <w:left w:val="none" w:sz="0" w:space="0" w:color="auto"/>
        <w:bottom w:val="none" w:sz="0" w:space="0" w:color="auto"/>
        <w:right w:val="none" w:sz="0" w:space="0" w:color="auto"/>
      </w:divBdr>
    </w:div>
    <w:div w:id="1354770897">
      <w:bodyDiv w:val="1"/>
      <w:marLeft w:val="0"/>
      <w:marRight w:val="0"/>
      <w:marTop w:val="0"/>
      <w:marBottom w:val="0"/>
      <w:divBdr>
        <w:top w:val="none" w:sz="0" w:space="0" w:color="auto"/>
        <w:left w:val="none" w:sz="0" w:space="0" w:color="auto"/>
        <w:bottom w:val="none" w:sz="0" w:space="0" w:color="auto"/>
        <w:right w:val="none" w:sz="0" w:space="0" w:color="auto"/>
      </w:divBdr>
    </w:div>
    <w:div w:id="1374846179">
      <w:bodyDiv w:val="1"/>
      <w:marLeft w:val="0"/>
      <w:marRight w:val="0"/>
      <w:marTop w:val="0"/>
      <w:marBottom w:val="0"/>
      <w:divBdr>
        <w:top w:val="none" w:sz="0" w:space="0" w:color="auto"/>
        <w:left w:val="none" w:sz="0" w:space="0" w:color="auto"/>
        <w:bottom w:val="none" w:sz="0" w:space="0" w:color="auto"/>
        <w:right w:val="none" w:sz="0" w:space="0" w:color="auto"/>
      </w:divBdr>
    </w:div>
    <w:div w:id="1379167520">
      <w:bodyDiv w:val="1"/>
      <w:marLeft w:val="0"/>
      <w:marRight w:val="0"/>
      <w:marTop w:val="0"/>
      <w:marBottom w:val="0"/>
      <w:divBdr>
        <w:top w:val="none" w:sz="0" w:space="0" w:color="auto"/>
        <w:left w:val="none" w:sz="0" w:space="0" w:color="auto"/>
        <w:bottom w:val="none" w:sz="0" w:space="0" w:color="auto"/>
        <w:right w:val="none" w:sz="0" w:space="0" w:color="auto"/>
      </w:divBdr>
    </w:div>
    <w:div w:id="1406294155">
      <w:bodyDiv w:val="1"/>
      <w:marLeft w:val="0"/>
      <w:marRight w:val="0"/>
      <w:marTop w:val="0"/>
      <w:marBottom w:val="0"/>
      <w:divBdr>
        <w:top w:val="none" w:sz="0" w:space="0" w:color="auto"/>
        <w:left w:val="none" w:sz="0" w:space="0" w:color="auto"/>
        <w:bottom w:val="none" w:sz="0" w:space="0" w:color="auto"/>
        <w:right w:val="none" w:sz="0" w:space="0" w:color="auto"/>
      </w:divBdr>
    </w:div>
    <w:div w:id="1416442755">
      <w:bodyDiv w:val="1"/>
      <w:marLeft w:val="0"/>
      <w:marRight w:val="0"/>
      <w:marTop w:val="0"/>
      <w:marBottom w:val="0"/>
      <w:divBdr>
        <w:top w:val="none" w:sz="0" w:space="0" w:color="auto"/>
        <w:left w:val="none" w:sz="0" w:space="0" w:color="auto"/>
        <w:bottom w:val="none" w:sz="0" w:space="0" w:color="auto"/>
        <w:right w:val="none" w:sz="0" w:space="0" w:color="auto"/>
      </w:divBdr>
    </w:div>
    <w:div w:id="1420440421">
      <w:bodyDiv w:val="1"/>
      <w:marLeft w:val="0"/>
      <w:marRight w:val="0"/>
      <w:marTop w:val="0"/>
      <w:marBottom w:val="0"/>
      <w:divBdr>
        <w:top w:val="none" w:sz="0" w:space="0" w:color="auto"/>
        <w:left w:val="none" w:sz="0" w:space="0" w:color="auto"/>
        <w:bottom w:val="none" w:sz="0" w:space="0" w:color="auto"/>
        <w:right w:val="none" w:sz="0" w:space="0" w:color="auto"/>
      </w:divBdr>
    </w:div>
    <w:div w:id="1424491254">
      <w:bodyDiv w:val="1"/>
      <w:marLeft w:val="0"/>
      <w:marRight w:val="0"/>
      <w:marTop w:val="0"/>
      <w:marBottom w:val="0"/>
      <w:divBdr>
        <w:top w:val="none" w:sz="0" w:space="0" w:color="auto"/>
        <w:left w:val="none" w:sz="0" w:space="0" w:color="auto"/>
        <w:bottom w:val="none" w:sz="0" w:space="0" w:color="auto"/>
        <w:right w:val="none" w:sz="0" w:space="0" w:color="auto"/>
      </w:divBdr>
    </w:div>
    <w:div w:id="1438867780">
      <w:bodyDiv w:val="1"/>
      <w:marLeft w:val="0"/>
      <w:marRight w:val="0"/>
      <w:marTop w:val="0"/>
      <w:marBottom w:val="0"/>
      <w:divBdr>
        <w:top w:val="none" w:sz="0" w:space="0" w:color="auto"/>
        <w:left w:val="none" w:sz="0" w:space="0" w:color="auto"/>
        <w:bottom w:val="none" w:sz="0" w:space="0" w:color="auto"/>
        <w:right w:val="none" w:sz="0" w:space="0" w:color="auto"/>
      </w:divBdr>
    </w:div>
    <w:div w:id="1450666983">
      <w:bodyDiv w:val="1"/>
      <w:marLeft w:val="0"/>
      <w:marRight w:val="0"/>
      <w:marTop w:val="0"/>
      <w:marBottom w:val="0"/>
      <w:divBdr>
        <w:top w:val="none" w:sz="0" w:space="0" w:color="auto"/>
        <w:left w:val="none" w:sz="0" w:space="0" w:color="auto"/>
        <w:bottom w:val="none" w:sz="0" w:space="0" w:color="auto"/>
        <w:right w:val="none" w:sz="0" w:space="0" w:color="auto"/>
      </w:divBdr>
    </w:div>
    <w:div w:id="1452893832">
      <w:bodyDiv w:val="1"/>
      <w:marLeft w:val="0"/>
      <w:marRight w:val="0"/>
      <w:marTop w:val="0"/>
      <w:marBottom w:val="0"/>
      <w:divBdr>
        <w:top w:val="none" w:sz="0" w:space="0" w:color="auto"/>
        <w:left w:val="none" w:sz="0" w:space="0" w:color="auto"/>
        <w:bottom w:val="none" w:sz="0" w:space="0" w:color="auto"/>
        <w:right w:val="none" w:sz="0" w:space="0" w:color="auto"/>
      </w:divBdr>
    </w:div>
    <w:div w:id="1464470831">
      <w:bodyDiv w:val="1"/>
      <w:marLeft w:val="0"/>
      <w:marRight w:val="0"/>
      <w:marTop w:val="0"/>
      <w:marBottom w:val="0"/>
      <w:divBdr>
        <w:top w:val="none" w:sz="0" w:space="0" w:color="auto"/>
        <w:left w:val="none" w:sz="0" w:space="0" w:color="auto"/>
        <w:bottom w:val="none" w:sz="0" w:space="0" w:color="auto"/>
        <w:right w:val="none" w:sz="0" w:space="0" w:color="auto"/>
      </w:divBdr>
    </w:div>
    <w:div w:id="1467311306">
      <w:bodyDiv w:val="1"/>
      <w:marLeft w:val="0"/>
      <w:marRight w:val="0"/>
      <w:marTop w:val="0"/>
      <w:marBottom w:val="0"/>
      <w:divBdr>
        <w:top w:val="none" w:sz="0" w:space="0" w:color="auto"/>
        <w:left w:val="none" w:sz="0" w:space="0" w:color="auto"/>
        <w:bottom w:val="none" w:sz="0" w:space="0" w:color="auto"/>
        <w:right w:val="none" w:sz="0" w:space="0" w:color="auto"/>
      </w:divBdr>
    </w:div>
    <w:div w:id="1500655467">
      <w:bodyDiv w:val="1"/>
      <w:marLeft w:val="0"/>
      <w:marRight w:val="0"/>
      <w:marTop w:val="0"/>
      <w:marBottom w:val="0"/>
      <w:divBdr>
        <w:top w:val="none" w:sz="0" w:space="0" w:color="auto"/>
        <w:left w:val="none" w:sz="0" w:space="0" w:color="auto"/>
        <w:bottom w:val="none" w:sz="0" w:space="0" w:color="auto"/>
        <w:right w:val="none" w:sz="0" w:space="0" w:color="auto"/>
      </w:divBdr>
    </w:div>
    <w:div w:id="1506935986">
      <w:bodyDiv w:val="1"/>
      <w:marLeft w:val="0"/>
      <w:marRight w:val="0"/>
      <w:marTop w:val="0"/>
      <w:marBottom w:val="0"/>
      <w:divBdr>
        <w:top w:val="none" w:sz="0" w:space="0" w:color="auto"/>
        <w:left w:val="none" w:sz="0" w:space="0" w:color="auto"/>
        <w:bottom w:val="none" w:sz="0" w:space="0" w:color="auto"/>
        <w:right w:val="none" w:sz="0" w:space="0" w:color="auto"/>
      </w:divBdr>
    </w:div>
    <w:div w:id="1529492432">
      <w:bodyDiv w:val="1"/>
      <w:marLeft w:val="0"/>
      <w:marRight w:val="0"/>
      <w:marTop w:val="0"/>
      <w:marBottom w:val="0"/>
      <w:divBdr>
        <w:top w:val="none" w:sz="0" w:space="0" w:color="auto"/>
        <w:left w:val="none" w:sz="0" w:space="0" w:color="auto"/>
        <w:bottom w:val="none" w:sz="0" w:space="0" w:color="auto"/>
        <w:right w:val="none" w:sz="0" w:space="0" w:color="auto"/>
      </w:divBdr>
    </w:div>
    <w:div w:id="1529903723">
      <w:bodyDiv w:val="1"/>
      <w:marLeft w:val="0"/>
      <w:marRight w:val="0"/>
      <w:marTop w:val="0"/>
      <w:marBottom w:val="0"/>
      <w:divBdr>
        <w:top w:val="none" w:sz="0" w:space="0" w:color="auto"/>
        <w:left w:val="none" w:sz="0" w:space="0" w:color="auto"/>
        <w:bottom w:val="none" w:sz="0" w:space="0" w:color="auto"/>
        <w:right w:val="none" w:sz="0" w:space="0" w:color="auto"/>
      </w:divBdr>
    </w:div>
    <w:div w:id="1572689384">
      <w:bodyDiv w:val="1"/>
      <w:marLeft w:val="0"/>
      <w:marRight w:val="0"/>
      <w:marTop w:val="0"/>
      <w:marBottom w:val="0"/>
      <w:divBdr>
        <w:top w:val="none" w:sz="0" w:space="0" w:color="auto"/>
        <w:left w:val="none" w:sz="0" w:space="0" w:color="auto"/>
        <w:bottom w:val="none" w:sz="0" w:space="0" w:color="auto"/>
        <w:right w:val="none" w:sz="0" w:space="0" w:color="auto"/>
      </w:divBdr>
    </w:div>
    <w:div w:id="1587574572">
      <w:bodyDiv w:val="1"/>
      <w:marLeft w:val="0"/>
      <w:marRight w:val="0"/>
      <w:marTop w:val="0"/>
      <w:marBottom w:val="0"/>
      <w:divBdr>
        <w:top w:val="none" w:sz="0" w:space="0" w:color="auto"/>
        <w:left w:val="none" w:sz="0" w:space="0" w:color="auto"/>
        <w:bottom w:val="none" w:sz="0" w:space="0" w:color="auto"/>
        <w:right w:val="none" w:sz="0" w:space="0" w:color="auto"/>
      </w:divBdr>
    </w:div>
    <w:div w:id="1632055014">
      <w:bodyDiv w:val="1"/>
      <w:marLeft w:val="0"/>
      <w:marRight w:val="0"/>
      <w:marTop w:val="0"/>
      <w:marBottom w:val="0"/>
      <w:divBdr>
        <w:top w:val="none" w:sz="0" w:space="0" w:color="auto"/>
        <w:left w:val="none" w:sz="0" w:space="0" w:color="auto"/>
        <w:bottom w:val="none" w:sz="0" w:space="0" w:color="auto"/>
        <w:right w:val="none" w:sz="0" w:space="0" w:color="auto"/>
      </w:divBdr>
    </w:div>
    <w:div w:id="1633976189">
      <w:bodyDiv w:val="1"/>
      <w:marLeft w:val="0"/>
      <w:marRight w:val="0"/>
      <w:marTop w:val="0"/>
      <w:marBottom w:val="0"/>
      <w:divBdr>
        <w:top w:val="none" w:sz="0" w:space="0" w:color="auto"/>
        <w:left w:val="none" w:sz="0" w:space="0" w:color="auto"/>
        <w:bottom w:val="none" w:sz="0" w:space="0" w:color="auto"/>
        <w:right w:val="none" w:sz="0" w:space="0" w:color="auto"/>
      </w:divBdr>
    </w:div>
    <w:div w:id="1637759506">
      <w:bodyDiv w:val="1"/>
      <w:marLeft w:val="0"/>
      <w:marRight w:val="0"/>
      <w:marTop w:val="0"/>
      <w:marBottom w:val="0"/>
      <w:divBdr>
        <w:top w:val="none" w:sz="0" w:space="0" w:color="auto"/>
        <w:left w:val="none" w:sz="0" w:space="0" w:color="auto"/>
        <w:bottom w:val="none" w:sz="0" w:space="0" w:color="auto"/>
        <w:right w:val="none" w:sz="0" w:space="0" w:color="auto"/>
      </w:divBdr>
    </w:div>
    <w:div w:id="1644651544">
      <w:bodyDiv w:val="1"/>
      <w:marLeft w:val="0"/>
      <w:marRight w:val="0"/>
      <w:marTop w:val="0"/>
      <w:marBottom w:val="0"/>
      <w:divBdr>
        <w:top w:val="none" w:sz="0" w:space="0" w:color="auto"/>
        <w:left w:val="none" w:sz="0" w:space="0" w:color="auto"/>
        <w:bottom w:val="none" w:sz="0" w:space="0" w:color="auto"/>
        <w:right w:val="none" w:sz="0" w:space="0" w:color="auto"/>
      </w:divBdr>
    </w:div>
    <w:div w:id="1656445322">
      <w:bodyDiv w:val="1"/>
      <w:marLeft w:val="0"/>
      <w:marRight w:val="0"/>
      <w:marTop w:val="0"/>
      <w:marBottom w:val="0"/>
      <w:divBdr>
        <w:top w:val="none" w:sz="0" w:space="0" w:color="auto"/>
        <w:left w:val="none" w:sz="0" w:space="0" w:color="auto"/>
        <w:bottom w:val="none" w:sz="0" w:space="0" w:color="auto"/>
        <w:right w:val="none" w:sz="0" w:space="0" w:color="auto"/>
      </w:divBdr>
    </w:div>
    <w:div w:id="1667435007">
      <w:bodyDiv w:val="1"/>
      <w:marLeft w:val="0"/>
      <w:marRight w:val="0"/>
      <w:marTop w:val="0"/>
      <w:marBottom w:val="0"/>
      <w:divBdr>
        <w:top w:val="none" w:sz="0" w:space="0" w:color="auto"/>
        <w:left w:val="none" w:sz="0" w:space="0" w:color="auto"/>
        <w:bottom w:val="none" w:sz="0" w:space="0" w:color="auto"/>
        <w:right w:val="none" w:sz="0" w:space="0" w:color="auto"/>
      </w:divBdr>
    </w:div>
    <w:div w:id="1675381483">
      <w:bodyDiv w:val="1"/>
      <w:marLeft w:val="0"/>
      <w:marRight w:val="0"/>
      <w:marTop w:val="0"/>
      <w:marBottom w:val="0"/>
      <w:divBdr>
        <w:top w:val="none" w:sz="0" w:space="0" w:color="auto"/>
        <w:left w:val="none" w:sz="0" w:space="0" w:color="auto"/>
        <w:bottom w:val="none" w:sz="0" w:space="0" w:color="auto"/>
        <w:right w:val="none" w:sz="0" w:space="0" w:color="auto"/>
      </w:divBdr>
    </w:div>
    <w:div w:id="1718972190">
      <w:bodyDiv w:val="1"/>
      <w:marLeft w:val="0"/>
      <w:marRight w:val="0"/>
      <w:marTop w:val="0"/>
      <w:marBottom w:val="0"/>
      <w:divBdr>
        <w:top w:val="none" w:sz="0" w:space="0" w:color="auto"/>
        <w:left w:val="none" w:sz="0" w:space="0" w:color="auto"/>
        <w:bottom w:val="none" w:sz="0" w:space="0" w:color="auto"/>
        <w:right w:val="none" w:sz="0" w:space="0" w:color="auto"/>
      </w:divBdr>
    </w:div>
    <w:div w:id="1749109364">
      <w:bodyDiv w:val="1"/>
      <w:marLeft w:val="0"/>
      <w:marRight w:val="0"/>
      <w:marTop w:val="0"/>
      <w:marBottom w:val="0"/>
      <w:divBdr>
        <w:top w:val="none" w:sz="0" w:space="0" w:color="auto"/>
        <w:left w:val="none" w:sz="0" w:space="0" w:color="auto"/>
        <w:bottom w:val="none" w:sz="0" w:space="0" w:color="auto"/>
        <w:right w:val="none" w:sz="0" w:space="0" w:color="auto"/>
      </w:divBdr>
    </w:div>
    <w:div w:id="1762991903">
      <w:bodyDiv w:val="1"/>
      <w:marLeft w:val="0"/>
      <w:marRight w:val="0"/>
      <w:marTop w:val="0"/>
      <w:marBottom w:val="0"/>
      <w:divBdr>
        <w:top w:val="none" w:sz="0" w:space="0" w:color="auto"/>
        <w:left w:val="none" w:sz="0" w:space="0" w:color="auto"/>
        <w:bottom w:val="none" w:sz="0" w:space="0" w:color="auto"/>
        <w:right w:val="none" w:sz="0" w:space="0" w:color="auto"/>
      </w:divBdr>
    </w:div>
    <w:div w:id="1769504508">
      <w:bodyDiv w:val="1"/>
      <w:marLeft w:val="0"/>
      <w:marRight w:val="0"/>
      <w:marTop w:val="0"/>
      <w:marBottom w:val="0"/>
      <w:divBdr>
        <w:top w:val="none" w:sz="0" w:space="0" w:color="auto"/>
        <w:left w:val="none" w:sz="0" w:space="0" w:color="auto"/>
        <w:bottom w:val="none" w:sz="0" w:space="0" w:color="auto"/>
        <w:right w:val="none" w:sz="0" w:space="0" w:color="auto"/>
      </w:divBdr>
    </w:div>
    <w:div w:id="1773864318">
      <w:bodyDiv w:val="1"/>
      <w:marLeft w:val="0"/>
      <w:marRight w:val="0"/>
      <w:marTop w:val="0"/>
      <w:marBottom w:val="0"/>
      <w:divBdr>
        <w:top w:val="none" w:sz="0" w:space="0" w:color="auto"/>
        <w:left w:val="none" w:sz="0" w:space="0" w:color="auto"/>
        <w:bottom w:val="none" w:sz="0" w:space="0" w:color="auto"/>
        <w:right w:val="none" w:sz="0" w:space="0" w:color="auto"/>
      </w:divBdr>
    </w:div>
    <w:div w:id="1781759035">
      <w:bodyDiv w:val="1"/>
      <w:marLeft w:val="0"/>
      <w:marRight w:val="0"/>
      <w:marTop w:val="0"/>
      <w:marBottom w:val="0"/>
      <w:divBdr>
        <w:top w:val="none" w:sz="0" w:space="0" w:color="auto"/>
        <w:left w:val="none" w:sz="0" w:space="0" w:color="auto"/>
        <w:bottom w:val="none" w:sz="0" w:space="0" w:color="auto"/>
        <w:right w:val="none" w:sz="0" w:space="0" w:color="auto"/>
      </w:divBdr>
    </w:div>
    <w:div w:id="1794864543">
      <w:bodyDiv w:val="1"/>
      <w:marLeft w:val="0"/>
      <w:marRight w:val="0"/>
      <w:marTop w:val="0"/>
      <w:marBottom w:val="0"/>
      <w:divBdr>
        <w:top w:val="none" w:sz="0" w:space="0" w:color="auto"/>
        <w:left w:val="none" w:sz="0" w:space="0" w:color="auto"/>
        <w:bottom w:val="none" w:sz="0" w:space="0" w:color="auto"/>
        <w:right w:val="none" w:sz="0" w:space="0" w:color="auto"/>
      </w:divBdr>
    </w:div>
    <w:div w:id="1795127545">
      <w:bodyDiv w:val="1"/>
      <w:marLeft w:val="0"/>
      <w:marRight w:val="0"/>
      <w:marTop w:val="0"/>
      <w:marBottom w:val="0"/>
      <w:divBdr>
        <w:top w:val="none" w:sz="0" w:space="0" w:color="auto"/>
        <w:left w:val="none" w:sz="0" w:space="0" w:color="auto"/>
        <w:bottom w:val="none" w:sz="0" w:space="0" w:color="auto"/>
        <w:right w:val="none" w:sz="0" w:space="0" w:color="auto"/>
      </w:divBdr>
    </w:div>
    <w:div w:id="1799953086">
      <w:bodyDiv w:val="1"/>
      <w:marLeft w:val="0"/>
      <w:marRight w:val="0"/>
      <w:marTop w:val="0"/>
      <w:marBottom w:val="0"/>
      <w:divBdr>
        <w:top w:val="none" w:sz="0" w:space="0" w:color="auto"/>
        <w:left w:val="none" w:sz="0" w:space="0" w:color="auto"/>
        <w:bottom w:val="none" w:sz="0" w:space="0" w:color="auto"/>
        <w:right w:val="none" w:sz="0" w:space="0" w:color="auto"/>
      </w:divBdr>
    </w:div>
    <w:div w:id="1814758920">
      <w:bodyDiv w:val="1"/>
      <w:marLeft w:val="0"/>
      <w:marRight w:val="0"/>
      <w:marTop w:val="0"/>
      <w:marBottom w:val="0"/>
      <w:divBdr>
        <w:top w:val="none" w:sz="0" w:space="0" w:color="auto"/>
        <w:left w:val="none" w:sz="0" w:space="0" w:color="auto"/>
        <w:bottom w:val="none" w:sz="0" w:space="0" w:color="auto"/>
        <w:right w:val="none" w:sz="0" w:space="0" w:color="auto"/>
      </w:divBdr>
    </w:div>
    <w:div w:id="1887600076">
      <w:bodyDiv w:val="1"/>
      <w:marLeft w:val="0"/>
      <w:marRight w:val="0"/>
      <w:marTop w:val="0"/>
      <w:marBottom w:val="0"/>
      <w:divBdr>
        <w:top w:val="none" w:sz="0" w:space="0" w:color="auto"/>
        <w:left w:val="none" w:sz="0" w:space="0" w:color="auto"/>
        <w:bottom w:val="none" w:sz="0" w:space="0" w:color="auto"/>
        <w:right w:val="none" w:sz="0" w:space="0" w:color="auto"/>
      </w:divBdr>
    </w:div>
    <w:div w:id="1923372672">
      <w:bodyDiv w:val="1"/>
      <w:marLeft w:val="0"/>
      <w:marRight w:val="0"/>
      <w:marTop w:val="0"/>
      <w:marBottom w:val="0"/>
      <w:divBdr>
        <w:top w:val="none" w:sz="0" w:space="0" w:color="auto"/>
        <w:left w:val="none" w:sz="0" w:space="0" w:color="auto"/>
        <w:bottom w:val="none" w:sz="0" w:space="0" w:color="auto"/>
        <w:right w:val="none" w:sz="0" w:space="0" w:color="auto"/>
      </w:divBdr>
    </w:div>
    <w:div w:id="1932421964">
      <w:bodyDiv w:val="1"/>
      <w:marLeft w:val="0"/>
      <w:marRight w:val="0"/>
      <w:marTop w:val="0"/>
      <w:marBottom w:val="0"/>
      <w:divBdr>
        <w:top w:val="none" w:sz="0" w:space="0" w:color="auto"/>
        <w:left w:val="none" w:sz="0" w:space="0" w:color="auto"/>
        <w:bottom w:val="none" w:sz="0" w:space="0" w:color="auto"/>
        <w:right w:val="none" w:sz="0" w:space="0" w:color="auto"/>
      </w:divBdr>
    </w:div>
    <w:div w:id="1950233201">
      <w:bodyDiv w:val="1"/>
      <w:marLeft w:val="0"/>
      <w:marRight w:val="0"/>
      <w:marTop w:val="0"/>
      <w:marBottom w:val="0"/>
      <w:divBdr>
        <w:top w:val="none" w:sz="0" w:space="0" w:color="auto"/>
        <w:left w:val="none" w:sz="0" w:space="0" w:color="auto"/>
        <w:bottom w:val="none" w:sz="0" w:space="0" w:color="auto"/>
        <w:right w:val="none" w:sz="0" w:space="0" w:color="auto"/>
      </w:divBdr>
    </w:div>
    <w:div w:id="2011373722">
      <w:bodyDiv w:val="1"/>
      <w:marLeft w:val="0"/>
      <w:marRight w:val="0"/>
      <w:marTop w:val="0"/>
      <w:marBottom w:val="0"/>
      <w:divBdr>
        <w:top w:val="none" w:sz="0" w:space="0" w:color="auto"/>
        <w:left w:val="none" w:sz="0" w:space="0" w:color="auto"/>
        <w:bottom w:val="none" w:sz="0" w:space="0" w:color="auto"/>
        <w:right w:val="none" w:sz="0" w:space="0" w:color="auto"/>
      </w:divBdr>
    </w:div>
    <w:div w:id="2030637247">
      <w:bodyDiv w:val="1"/>
      <w:marLeft w:val="0"/>
      <w:marRight w:val="0"/>
      <w:marTop w:val="0"/>
      <w:marBottom w:val="0"/>
      <w:divBdr>
        <w:top w:val="none" w:sz="0" w:space="0" w:color="auto"/>
        <w:left w:val="none" w:sz="0" w:space="0" w:color="auto"/>
        <w:bottom w:val="none" w:sz="0" w:space="0" w:color="auto"/>
        <w:right w:val="none" w:sz="0" w:space="0" w:color="auto"/>
      </w:divBdr>
    </w:div>
    <w:div w:id="2033413182">
      <w:bodyDiv w:val="1"/>
      <w:marLeft w:val="0"/>
      <w:marRight w:val="0"/>
      <w:marTop w:val="0"/>
      <w:marBottom w:val="0"/>
      <w:divBdr>
        <w:top w:val="none" w:sz="0" w:space="0" w:color="auto"/>
        <w:left w:val="none" w:sz="0" w:space="0" w:color="auto"/>
        <w:bottom w:val="none" w:sz="0" w:space="0" w:color="auto"/>
        <w:right w:val="none" w:sz="0" w:space="0" w:color="auto"/>
      </w:divBdr>
    </w:div>
    <w:div w:id="2053072298">
      <w:bodyDiv w:val="1"/>
      <w:marLeft w:val="0"/>
      <w:marRight w:val="0"/>
      <w:marTop w:val="0"/>
      <w:marBottom w:val="0"/>
      <w:divBdr>
        <w:top w:val="none" w:sz="0" w:space="0" w:color="auto"/>
        <w:left w:val="none" w:sz="0" w:space="0" w:color="auto"/>
        <w:bottom w:val="none" w:sz="0" w:space="0" w:color="auto"/>
        <w:right w:val="none" w:sz="0" w:space="0" w:color="auto"/>
      </w:divBdr>
    </w:div>
    <w:div w:id="2070883319">
      <w:bodyDiv w:val="1"/>
      <w:marLeft w:val="0"/>
      <w:marRight w:val="0"/>
      <w:marTop w:val="0"/>
      <w:marBottom w:val="0"/>
      <w:divBdr>
        <w:top w:val="none" w:sz="0" w:space="0" w:color="auto"/>
        <w:left w:val="none" w:sz="0" w:space="0" w:color="auto"/>
        <w:bottom w:val="none" w:sz="0" w:space="0" w:color="auto"/>
        <w:right w:val="none" w:sz="0" w:space="0" w:color="auto"/>
      </w:divBdr>
    </w:div>
    <w:div w:id="2075883779">
      <w:bodyDiv w:val="1"/>
      <w:marLeft w:val="0"/>
      <w:marRight w:val="0"/>
      <w:marTop w:val="0"/>
      <w:marBottom w:val="0"/>
      <w:divBdr>
        <w:top w:val="none" w:sz="0" w:space="0" w:color="auto"/>
        <w:left w:val="none" w:sz="0" w:space="0" w:color="auto"/>
        <w:bottom w:val="none" w:sz="0" w:space="0" w:color="auto"/>
        <w:right w:val="none" w:sz="0" w:space="0" w:color="auto"/>
      </w:divBdr>
    </w:div>
    <w:div w:id="2085032846">
      <w:bodyDiv w:val="1"/>
      <w:marLeft w:val="0"/>
      <w:marRight w:val="0"/>
      <w:marTop w:val="0"/>
      <w:marBottom w:val="0"/>
      <w:divBdr>
        <w:top w:val="none" w:sz="0" w:space="0" w:color="auto"/>
        <w:left w:val="none" w:sz="0" w:space="0" w:color="auto"/>
        <w:bottom w:val="none" w:sz="0" w:space="0" w:color="auto"/>
        <w:right w:val="none" w:sz="0" w:space="0" w:color="auto"/>
      </w:divBdr>
    </w:div>
    <w:div w:id="2101828660">
      <w:bodyDiv w:val="1"/>
      <w:marLeft w:val="0"/>
      <w:marRight w:val="0"/>
      <w:marTop w:val="0"/>
      <w:marBottom w:val="0"/>
      <w:divBdr>
        <w:top w:val="none" w:sz="0" w:space="0" w:color="auto"/>
        <w:left w:val="none" w:sz="0" w:space="0" w:color="auto"/>
        <w:bottom w:val="none" w:sz="0" w:space="0" w:color="auto"/>
        <w:right w:val="none" w:sz="0" w:space="0" w:color="auto"/>
      </w:divBdr>
    </w:div>
    <w:div w:id="2105295420">
      <w:bodyDiv w:val="1"/>
      <w:marLeft w:val="0"/>
      <w:marRight w:val="0"/>
      <w:marTop w:val="0"/>
      <w:marBottom w:val="0"/>
      <w:divBdr>
        <w:top w:val="none" w:sz="0" w:space="0" w:color="auto"/>
        <w:left w:val="none" w:sz="0" w:space="0" w:color="auto"/>
        <w:bottom w:val="none" w:sz="0" w:space="0" w:color="auto"/>
        <w:right w:val="none" w:sz="0" w:space="0" w:color="auto"/>
      </w:divBdr>
    </w:div>
    <w:div w:id="2121099818">
      <w:bodyDiv w:val="1"/>
      <w:marLeft w:val="0"/>
      <w:marRight w:val="0"/>
      <w:marTop w:val="0"/>
      <w:marBottom w:val="0"/>
      <w:divBdr>
        <w:top w:val="none" w:sz="0" w:space="0" w:color="auto"/>
        <w:left w:val="none" w:sz="0" w:space="0" w:color="auto"/>
        <w:bottom w:val="none" w:sz="0" w:space="0" w:color="auto"/>
        <w:right w:val="none" w:sz="0" w:space="0" w:color="auto"/>
      </w:divBdr>
    </w:div>
    <w:div w:id="212430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oleObject" Target="embeddings/oleObject3.bin"/><Relationship Id="rId34" Type="http://schemas.openxmlformats.org/officeDocument/2006/relationships/image" Target="media/image10.emf"/><Relationship Id="rId42"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oleObject" Target="embeddings/oleObject7.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emf"/><Relationship Id="rId32" Type="http://schemas.openxmlformats.org/officeDocument/2006/relationships/image" Target="media/image9.emf"/><Relationship Id="rId37" Type="http://schemas.openxmlformats.org/officeDocument/2006/relationships/oleObject" Target="embeddings/oleObject11.bin"/><Relationship Id="rId40"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oleObject" Target="embeddings/oleObject4.bin"/><Relationship Id="rId28" Type="http://schemas.openxmlformats.org/officeDocument/2006/relationships/image" Target="media/image7.emf"/><Relationship Id="rId36" Type="http://schemas.openxmlformats.org/officeDocument/2006/relationships/image" Target="media/image11.emf"/><Relationship Id="rId10" Type="http://schemas.openxmlformats.org/officeDocument/2006/relationships/endnotes" Target="endnotes.xml"/><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emf"/><Relationship Id="rId27" Type="http://schemas.openxmlformats.org/officeDocument/2006/relationships/oleObject" Target="embeddings/oleObject6.bin"/><Relationship Id="rId30" Type="http://schemas.openxmlformats.org/officeDocument/2006/relationships/image" Target="media/image8.emf"/><Relationship Id="rId35" Type="http://schemas.openxmlformats.org/officeDocument/2006/relationships/oleObject" Target="embeddings/oleObject10.bin"/><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EA19FE47C44205BD3128277AE30415"/>
        <w:category>
          <w:name w:val="General"/>
          <w:gallery w:val="placeholder"/>
        </w:category>
        <w:types>
          <w:type w:val="bbPlcHdr"/>
        </w:types>
        <w:behaviors>
          <w:behavior w:val="content"/>
        </w:behaviors>
        <w:guid w:val="{A722649D-8B06-4ACD-BF35-FB514A296B0D}"/>
      </w:docPartPr>
      <w:docPartBody>
        <w:p w:rsidR="001760C8" w:rsidRDefault="001760C8" w:rsidP="001760C8">
          <w:pPr>
            <w:pStyle w:val="8EEA19FE47C44205BD3128277AE30415"/>
          </w:pPr>
          <w:r w:rsidRPr="00454FB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367EDF"/>
    <w:rsid w:val="000510C0"/>
    <w:rsid w:val="000515ED"/>
    <w:rsid w:val="0006195C"/>
    <w:rsid w:val="0006306C"/>
    <w:rsid w:val="000C34D3"/>
    <w:rsid w:val="00101B2A"/>
    <w:rsid w:val="0013264B"/>
    <w:rsid w:val="00151B9F"/>
    <w:rsid w:val="00164D21"/>
    <w:rsid w:val="00174BF5"/>
    <w:rsid w:val="001760C8"/>
    <w:rsid w:val="00192735"/>
    <w:rsid w:val="001937E7"/>
    <w:rsid w:val="001C3A1F"/>
    <w:rsid w:val="001D5959"/>
    <w:rsid w:val="001E497D"/>
    <w:rsid w:val="001E50C2"/>
    <w:rsid w:val="00217857"/>
    <w:rsid w:val="00221FBB"/>
    <w:rsid w:val="00243629"/>
    <w:rsid w:val="00250155"/>
    <w:rsid w:val="00266E68"/>
    <w:rsid w:val="002B6FB7"/>
    <w:rsid w:val="002D3EA6"/>
    <w:rsid w:val="002E7AA3"/>
    <w:rsid w:val="00311705"/>
    <w:rsid w:val="00342C8C"/>
    <w:rsid w:val="003525D0"/>
    <w:rsid w:val="00367EDF"/>
    <w:rsid w:val="00376024"/>
    <w:rsid w:val="003F7B52"/>
    <w:rsid w:val="00414F0E"/>
    <w:rsid w:val="00417A09"/>
    <w:rsid w:val="0043061D"/>
    <w:rsid w:val="00454C19"/>
    <w:rsid w:val="00464AAF"/>
    <w:rsid w:val="004746A5"/>
    <w:rsid w:val="004847EE"/>
    <w:rsid w:val="00485F08"/>
    <w:rsid w:val="004C25D6"/>
    <w:rsid w:val="0051574C"/>
    <w:rsid w:val="005273AA"/>
    <w:rsid w:val="00537379"/>
    <w:rsid w:val="0059239B"/>
    <w:rsid w:val="0059732F"/>
    <w:rsid w:val="005A32AB"/>
    <w:rsid w:val="005D184D"/>
    <w:rsid w:val="005F43B3"/>
    <w:rsid w:val="006529FB"/>
    <w:rsid w:val="00672E4F"/>
    <w:rsid w:val="00673373"/>
    <w:rsid w:val="006764C0"/>
    <w:rsid w:val="0068034F"/>
    <w:rsid w:val="006D5198"/>
    <w:rsid w:val="006F22C5"/>
    <w:rsid w:val="007069FD"/>
    <w:rsid w:val="00751C38"/>
    <w:rsid w:val="007607C6"/>
    <w:rsid w:val="00765BB9"/>
    <w:rsid w:val="00786395"/>
    <w:rsid w:val="007B4B40"/>
    <w:rsid w:val="007B5EAF"/>
    <w:rsid w:val="007C33C6"/>
    <w:rsid w:val="007E3FB3"/>
    <w:rsid w:val="007F09A6"/>
    <w:rsid w:val="00823923"/>
    <w:rsid w:val="00826A6A"/>
    <w:rsid w:val="00861598"/>
    <w:rsid w:val="00863312"/>
    <w:rsid w:val="00873849"/>
    <w:rsid w:val="008740F6"/>
    <w:rsid w:val="00886600"/>
    <w:rsid w:val="008B0B32"/>
    <w:rsid w:val="008E2BE4"/>
    <w:rsid w:val="008F439D"/>
    <w:rsid w:val="008F7566"/>
    <w:rsid w:val="00905893"/>
    <w:rsid w:val="00910EF5"/>
    <w:rsid w:val="00920443"/>
    <w:rsid w:val="009234CF"/>
    <w:rsid w:val="00945D13"/>
    <w:rsid w:val="00960005"/>
    <w:rsid w:val="00964A80"/>
    <w:rsid w:val="009A4F12"/>
    <w:rsid w:val="009B7A9C"/>
    <w:rsid w:val="009D21E5"/>
    <w:rsid w:val="009F200C"/>
    <w:rsid w:val="00A02664"/>
    <w:rsid w:val="00A0599D"/>
    <w:rsid w:val="00A43CD1"/>
    <w:rsid w:val="00A46625"/>
    <w:rsid w:val="00A75661"/>
    <w:rsid w:val="00A76461"/>
    <w:rsid w:val="00A80747"/>
    <w:rsid w:val="00A84D25"/>
    <w:rsid w:val="00B274C1"/>
    <w:rsid w:val="00B3257E"/>
    <w:rsid w:val="00B35941"/>
    <w:rsid w:val="00B710E2"/>
    <w:rsid w:val="00B71457"/>
    <w:rsid w:val="00B71BEF"/>
    <w:rsid w:val="00B72007"/>
    <w:rsid w:val="00B97DFB"/>
    <w:rsid w:val="00BA6575"/>
    <w:rsid w:val="00BC39D3"/>
    <w:rsid w:val="00BE6053"/>
    <w:rsid w:val="00BF7C65"/>
    <w:rsid w:val="00C00A22"/>
    <w:rsid w:val="00C36DC7"/>
    <w:rsid w:val="00C41037"/>
    <w:rsid w:val="00C85F54"/>
    <w:rsid w:val="00CF53B8"/>
    <w:rsid w:val="00D011FA"/>
    <w:rsid w:val="00D17B0E"/>
    <w:rsid w:val="00D56A31"/>
    <w:rsid w:val="00D66452"/>
    <w:rsid w:val="00D802AF"/>
    <w:rsid w:val="00DA7309"/>
    <w:rsid w:val="00DB1BCA"/>
    <w:rsid w:val="00DD63DE"/>
    <w:rsid w:val="00DE4E14"/>
    <w:rsid w:val="00E01024"/>
    <w:rsid w:val="00E01AA5"/>
    <w:rsid w:val="00E441F4"/>
    <w:rsid w:val="00EB62B6"/>
    <w:rsid w:val="00EE0C63"/>
    <w:rsid w:val="00EF48B8"/>
    <w:rsid w:val="00F1210B"/>
    <w:rsid w:val="00F14D8A"/>
    <w:rsid w:val="00F23F02"/>
    <w:rsid w:val="00F638EE"/>
    <w:rsid w:val="00F646DB"/>
    <w:rsid w:val="00F773B8"/>
    <w:rsid w:val="00FE5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97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60C8"/>
    <w:rPr>
      <w:color w:val="808080"/>
    </w:rPr>
  </w:style>
  <w:style w:type="paragraph" w:customStyle="1" w:styleId="CDD16B165D014E8C8CE95A3B103EDB05">
    <w:name w:val="CDD16B165D014E8C8CE95A3B103EDB05"/>
    <w:rsid w:val="00863312"/>
  </w:style>
  <w:style w:type="paragraph" w:customStyle="1" w:styleId="4F02D317ADC04C5B9C7E73D3204BBF21">
    <w:name w:val="4F02D317ADC04C5B9C7E73D3204BBF21"/>
    <w:rsid w:val="00863312"/>
  </w:style>
  <w:style w:type="paragraph" w:customStyle="1" w:styleId="DA1C7C781C844794B467A892C3412C3E">
    <w:name w:val="DA1C7C781C844794B467A892C3412C3E"/>
    <w:rsid w:val="00964A80"/>
  </w:style>
  <w:style w:type="paragraph" w:customStyle="1" w:styleId="B9F337AE61974A8C884E921EF12A9595">
    <w:name w:val="B9F337AE61974A8C884E921EF12A9595"/>
    <w:rsid w:val="00964A80"/>
  </w:style>
  <w:style w:type="paragraph" w:customStyle="1" w:styleId="DC069622ECC843FBB462015C85F34BDF">
    <w:name w:val="DC069622ECC843FBB462015C85F34BDF"/>
    <w:rsid w:val="00964A80"/>
  </w:style>
  <w:style w:type="paragraph" w:customStyle="1" w:styleId="300D20A4C6DB466FACD5AC1232016BBD">
    <w:name w:val="300D20A4C6DB466FACD5AC1232016BBD"/>
    <w:rsid w:val="0068034F"/>
  </w:style>
  <w:style w:type="paragraph" w:customStyle="1" w:styleId="703EC190F3694A82A50AF9619F0FA209">
    <w:name w:val="703EC190F3694A82A50AF9619F0FA209"/>
    <w:rsid w:val="0068034F"/>
  </w:style>
  <w:style w:type="paragraph" w:customStyle="1" w:styleId="4DC4BDD050BD4EB4A1DD833D78D1810D">
    <w:name w:val="4DC4BDD050BD4EB4A1DD833D78D1810D"/>
    <w:rsid w:val="0068034F"/>
  </w:style>
  <w:style w:type="paragraph" w:customStyle="1" w:styleId="DF86ED15289C47BB97B341F0843B8FFF">
    <w:name w:val="DF86ED15289C47BB97B341F0843B8FFF"/>
    <w:rsid w:val="0068034F"/>
  </w:style>
  <w:style w:type="paragraph" w:customStyle="1" w:styleId="EA185F30220449128596FB1BB884FDEE">
    <w:name w:val="EA185F30220449128596FB1BB884FDEE"/>
    <w:rsid w:val="0068034F"/>
  </w:style>
  <w:style w:type="paragraph" w:customStyle="1" w:styleId="95EB001681FD42CA9D32232274BCDB7F">
    <w:name w:val="95EB001681FD42CA9D32232274BCDB7F"/>
    <w:rsid w:val="0068034F"/>
  </w:style>
  <w:style w:type="paragraph" w:customStyle="1" w:styleId="5A454266CBEA4957936A8149EED6793A">
    <w:name w:val="5A454266CBEA4957936A8149EED6793A"/>
    <w:rsid w:val="00CF53B8"/>
  </w:style>
  <w:style w:type="paragraph" w:customStyle="1" w:styleId="8EEA19FE47C44205BD3128277AE30415">
    <w:name w:val="8EEA19FE47C44205BD3128277AE30415"/>
    <w:rsid w:val="001760C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TIA102AABC_C_Control_Messages</b:Tag>
    <b:SourceType>JournalArticle</b:SourceType>
    <b:Guid>{1D18C0CB-4E7E-474A-8317-CB31E160AA75}</b:Guid>
    <b:Author>
      <b:Author>
        <b:Corporate>TIA</b:Corporate>
      </b:Author>
    </b:Author>
    <b:Title>Trunking Control Channel Messages</b:Title>
    <b:Year>2009</b:Year>
    <b:StandardNumber>TIA-102.AABC-C</b:StandardNumber>
    <b:Month>October</b:Month>
    <b:Publisher>http://tiaonline.org/standards</b:Publisher>
    <b:Comments>(NORMATIVE)</b:Comments>
    <b:RefOrder>8</b:RefOrder>
  </b:Source>
  <b:Source>
    <b:Tag>TIA102BAAA_CAI</b:Tag>
    <b:SourceType>JournalArticle</b:SourceType>
    <b:Guid>{0E59540D-E9D5-48E8-A536-FD55E5D9D104}</b:Guid>
    <b:Author>
      <b:Author>
        <b:Corporate>TIA</b:Corporate>
      </b:Author>
    </b:Author>
    <b:Title>FDMA - Common Air Interface</b:Title>
    <b:Year>2003</b:Year>
    <b:StandardNumber>TIA-102.BAAA-A</b:StandardNumber>
    <b:Month>September</b:Month>
    <b:Publisher>http://tiaonline.org/standards</b:Publisher>
    <b:Comments>(INFORMATIVE)</b:Comments>
    <b:RefOrder>9</b:RefOrder>
  </b:Source>
  <b:Source>
    <b:Tag>SP800_38A_CipherModes</b:Tag>
    <b:SourceType>JournalArticle</b:SourceType>
    <b:Guid>{1B06378F-D4A6-4968-A8E2-621D0D4F110D}</b:Guid>
    <b:Author>
      <b:Author>
        <b:NameList>
          <b:Person>
            <b:Last>Dworkin</b:Last>
            <b:First>Morris</b:First>
          </b:Person>
        </b:NameList>
      </b:Author>
    </b:Author>
    <b:Title>Recommendation for Block Cipher Modes of Operation,Methods and Techniques</b:Title>
    <b:Year>2001</b:Year>
    <b:StandardNumber>SP800-38A</b:StandardNumber>
    <b:Month>December</b:Month>
    <b:Publisher>National Institute of Standards and Technology</b:Publisher>
    <b:Comments>(NORMATIVE)</b:Comments>
    <b:RefOrder>3</b:RefOrder>
  </b:Source>
  <b:Source>
    <b:Tag>TIAPlaceholder</b:Tag>
    <b:SourceType>JournalArticle</b:SourceType>
    <b:Guid>{14D961B7-07C6-4195-8A86-BF5A5177C478}</b:Guid>
    <b:Author>
      <b:Author>
        <b:Corporate>TIA</b:Corporate>
      </b:Author>
    </b:Author>
    <b:Title>PLACEHOLDER:   LLS KEY MANAGEMENT DOCUMENT</b:Title>
    <b:Year>Year</b:Year>
    <b:Publisher>http://tiaonline.org/standards</b:Publisher>
    <b:StandardNumber>TIA-102.WTF</b:StandardNumber>
    <b:Month>Month</b:Month>
    <b:Comments>(NORMATIVE)</b:Comments>
    <b:RefOrder>10</b:RefOrder>
  </b:Source>
  <b:Source>
    <b:Tag>TIA102AAAD_A_BLOCK_ENCRYPT</b:Tag>
    <b:SourceType>JournalArticle</b:SourceType>
    <b:Guid>{71294DD9-8A3D-4758-A17F-E0D9D9C7363A}</b:Guid>
    <b:Author>
      <b:Author>
        <b:Corporate>TIA</b:Corporate>
      </b:Author>
    </b:Author>
    <b:Title>Digital Land Mobile Radio Block Encryption Protocol</b:Title>
    <b:Year>2009</b:Year>
    <b:StandardNumber>TIA-102.AAAD-A</b:StandardNumber>
    <b:Month>August</b:Month>
    <b:Publisher>http://tiaonline.org/standards</b:Publisher>
    <b:Comments>(NORMATIVE)</b:Comments>
    <b:RefOrder>1</b:RefOrder>
  </b:Source>
  <b:Source>
    <b:Tag>TIA102enh_vocoder</b:Tag>
    <b:SourceType>JournalArticle</b:SourceType>
    <b:Guid>{93D08C83-A216-4F26-A86F-A9EF75F743F2}</b:Guid>
    <b:Author>
      <b:Author>
        <b:Corporate>TIA</b:Corporate>
      </b:Author>
    </b:Author>
    <b:Title>Half-Rate Vocoder Annex</b:Title>
    <b:Publisher>http://tiaonline.org/standards</b:Publisher>
    <b:StandardNumber>TIA-102.BABA-1</b:StandardNumber>
    <b:Comments>(NORMATIVE) {NEEDS TO BE REPLACED WITH REFTO BABA_A}</b:Comments>
    <b:Year>2009</b:Year>
    <b:Month>July</b:Month>
    <b:RefOrder>5</b:RefOrder>
  </b:Source>
  <b:Source>
    <b:Tag>TIA102BBAC_TDMA_MAC</b:Tag>
    <b:SourceType>JournalArticle</b:SourceType>
    <b:Guid>{8B0944C2-9130-435A-9F34-C6A560841741}</b:Guid>
    <b:Author>
      <b:Author>
        <b:Corporate>TIA</b:Corporate>
      </b:Author>
    </b:Author>
    <b:Title>Phase 2 Two-Slot TDMA Media Access Control Layer Description</b:Title>
    <b:Year>2010</b:Year>
    <b:StandardNumber>TIA-102.BBAC</b:StandardNumber>
    <b:Month>December</b:Month>
    <b:Publisher>http://tiaonline.org/standards</b:Publisher>
    <b:Comments>(NORMATIVE)</b:Comments>
    <b:RefOrder>4</b:RefOrder>
  </b:Source>
  <b:Source>
    <b:Tag>TIA102lleMessageSpec</b:Tag>
    <b:SourceType>JournalArticle</b:SourceType>
    <b:Guid>{5261F154-699E-43D3-A73D-1483BA271947}</b:Guid>
    <b:Author>
      <b:Author>
        <b:Corporate>TIA</b:Corporate>
      </b:Author>
    </b:Author>
    <b:Title>PLACEHOLDER - REFERENCE FOR LL Encryption of FDMA MESSAGES</b:Title>
    <b:Comments>(NORMATIVE)</b:Comments>
    <b:Publisher>http://tiaonline.org/standards</b:Publisher>
    <b:RefOrder>11</b:RefOrder>
  </b:Source>
  <b:Source>
    <b:Tag>Phase2CC_MAC</b:Tag>
    <b:SourceType>JournalArticle</b:SourceType>
    <b:Guid>{A2A5AF3A-2B57-4AFF-A3F5-CE97E4587808}</b:Guid>
    <b:Title>TIA-102.BBAD: Two Slot TDMA Control Channel MAC Layer Specification</b:Title>
    <b:Year>TBD</b:Year>
    <b:Month>December</b:Month>
    <b:RefOrder>6</b:RefOrder>
  </b:Source>
  <b:Source>
    <b:Tag>TIAlleOverview</b:Tag>
    <b:SourceType>JournalArticle</b:SourceType>
    <b:Guid>{7C463A2A-6625-44A5-931C-5FDE0F622A68}</b:Guid>
    <b:Author>
      <b:Author>
        <b:Corporate>TIA</b:Corporate>
      </b:Author>
    </b:Author>
    <b:Title>Link Layer Security Overview</b:Title>
    <b:Year>Year TBD</b:Year>
    <b:StandardNumber>STANDARD#TBD</b:StandardNumber>
    <b:RefOrder>2</b:RefOrder>
  </b:Source>
  <b:Source>
    <b:Tag>NIS</b:Tag>
    <b:SourceType>JournalArticle</b:SourceType>
    <b:Guid>{D7139B68-A654-4B00-9739-D4903B411754}</b:Guid>
    <b:Title>Recommendation for Random Number Generation Using Deterministic Random Bit Generators</b:Title>
    <b:Author>
      <b:Author>
        <b:NameList>
          <b:Person>
            <b:Last>Elaine Barker</b:Last>
            <b:First>John</b:First>
            <b:Middle>Kelsey</b:Middle>
          </b:Person>
        </b:NameList>
      </b:Author>
    </b:Author>
    <b:Year>2015</b:Year>
    <b:StandardNumber>NIST SP800-90AR1</b:StandardNumber>
    <b:Month>June</b:Month>
    <b:RefOrder>7</b:RefOrder>
  </b:Source>
</b:Sources>
</file>

<file path=customXml/item2.xml><?xml version="1.0" encoding="utf-8"?>
<b:Sources xmlns:b="http://schemas.openxmlformats.org/officeDocument/2006/bibliography" xmlns="http://schemas.openxmlformats.org/officeDocument/2006/bibliography" SelectedStyle="\ISO690Nmerical.XSL" StyleName="ISO 690 - Numerical Reference">
  <b:Source>
    <b:Tag>TIA102AABC_C_Control_Messages</b:Tag>
    <b:SourceType>JournalArticle</b:SourceType>
    <b:Guid>{1D18C0CB-4E7E-474A-8317-CB31E160AA75}</b:Guid>
    <b:Author>
      <b:Author>
        <b:Corporate>TIA</b:Corporate>
      </b:Author>
    </b:Author>
    <b:Title>Trunking Control Channel Messages</b:Title>
    <b:Year>2009</b:Year>
    <b:StandardNumber>TIA-102.AABC-C</b:StandardNumber>
    <b:Month>October</b:Month>
    <b:Publisher>http://tiaonline.org/standards</b:Publisher>
    <b:Comments>(NORMATIVE)</b:Comments>
    <b:RefOrder>8</b:RefOrder>
  </b:Source>
  <b:Source>
    <b:Tag>TIA102BAAA_CAI</b:Tag>
    <b:SourceType>JournalArticle</b:SourceType>
    <b:Guid>{0E59540D-E9D5-48E8-A536-FD55E5D9D104}</b:Guid>
    <b:Author>
      <b:Author>
        <b:Corporate>TIA</b:Corporate>
      </b:Author>
    </b:Author>
    <b:Title>FDMA - Common Air Interface</b:Title>
    <b:Year>2003</b:Year>
    <b:StandardNumber>TIA-102.BAAA-A</b:StandardNumber>
    <b:Month>September</b:Month>
    <b:Publisher>http://tiaonline.org/standards</b:Publisher>
    <b:Comments>(INFORMATIVE)</b:Comments>
    <b:RefOrder>9</b:RefOrder>
  </b:Source>
  <b:Source>
    <b:Tag>SP800_38A_CipherModes</b:Tag>
    <b:SourceType>JournalArticle</b:SourceType>
    <b:Guid>{1B06378F-D4A6-4968-A8E2-621D0D4F110D}</b:Guid>
    <b:Author>
      <b:Author>
        <b:NameList>
          <b:Person>
            <b:Last>Dworkin</b:Last>
            <b:First>Morris</b:First>
          </b:Person>
        </b:NameList>
      </b:Author>
    </b:Author>
    <b:Title>Recommendation for Block Cipher Modes of Operation,Methods and Techniques</b:Title>
    <b:Year>2001</b:Year>
    <b:StandardNumber>SP800-38A</b:StandardNumber>
    <b:Month>December</b:Month>
    <b:Publisher>National Institute of Standards and Technology</b:Publisher>
    <b:Comments>(NORMATIVE)</b:Comments>
    <b:RefOrder>3</b:RefOrder>
  </b:Source>
  <b:Source>
    <b:Tag>TIAPlaceholder</b:Tag>
    <b:SourceType>JournalArticle</b:SourceType>
    <b:Guid>{14D961B7-07C6-4195-8A86-BF5A5177C478}</b:Guid>
    <b:Author>
      <b:Author>
        <b:Corporate>TIA</b:Corporate>
      </b:Author>
    </b:Author>
    <b:Title>PLACEHOLDER:   LLS KEY MANAGEMENT DOCUMENT</b:Title>
    <b:Year>Year</b:Year>
    <b:Publisher>http://tiaonline.org/standards</b:Publisher>
    <b:StandardNumber>TIA-102.WTF</b:StandardNumber>
    <b:Month>Month</b:Month>
    <b:Comments>(NORMATIVE)</b:Comments>
    <b:RefOrder>10</b:RefOrder>
  </b:Source>
  <b:Source>
    <b:Tag>TIA102AAAD_A_BLOCK_ENCRYPT</b:Tag>
    <b:SourceType>JournalArticle</b:SourceType>
    <b:Guid>{71294DD9-8A3D-4758-A17F-E0D9D9C7363A}</b:Guid>
    <b:Author>
      <b:Author>
        <b:Corporate>TIA</b:Corporate>
      </b:Author>
    </b:Author>
    <b:Title>Digital Land Mobile Radio Block Encryption Protocol</b:Title>
    <b:Year>2009</b:Year>
    <b:StandardNumber>TIA-102.AAAD-A</b:StandardNumber>
    <b:Month>August</b:Month>
    <b:Publisher>http://tiaonline.org/standards</b:Publisher>
    <b:Comments>(NORMATIVE)</b:Comments>
    <b:RefOrder>1</b:RefOrder>
  </b:Source>
  <b:Source>
    <b:Tag>TIA102enh_vocoder</b:Tag>
    <b:SourceType>JournalArticle</b:SourceType>
    <b:Guid>{93D08C83-A216-4F26-A86F-A9EF75F743F2}</b:Guid>
    <b:Author>
      <b:Author>
        <b:Corporate>TIA</b:Corporate>
      </b:Author>
    </b:Author>
    <b:Title>Half-Rate Vocoder Annex</b:Title>
    <b:Publisher>http://tiaonline.org/standards</b:Publisher>
    <b:StandardNumber>TIA-102.BABA-1</b:StandardNumber>
    <b:Comments>(NORMATIVE) {NEEDS TO BE REPLACED WITH REFTO BABA_A}</b:Comments>
    <b:Year>2009</b:Year>
    <b:Month>July</b:Month>
    <b:RefOrder>5</b:RefOrder>
  </b:Source>
  <b:Source>
    <b:Tag>TIA102BBAC_TDMA_MAC</b:Tag>
    <b:SourceType>JournalArticle</b:SourceType>
    <b:Guid>{8B0944C2-9130-435A-9F34-C6A560841741}</b:Guid>
    <b:Author>
      <b:Author>
        <b:Corporate>TIA</b:Corporate>
      </b:Author>
    </b:Author>
    <b:Title>Phase 2 Two-Slot TDMA Media Access Control Layer Description</b:Title>
    <b:Year>2010</b:Year>
    <b:StandardNumber>TIA-102.BBAC</b:StandardNumber>
    <b:Month>December</b:Month>
    <b:Publisher>http://tiaonline.org/standards</b:Publisher>
    <b:Comments>(NORMATIVE)</b:Comments>
    <b:RefOrder>4</b:RefOrder>
  </b:Source>
  <b:Source>
    <b:Tag>TIA102lleMessageSpec</b:Tag>
    <b:SourceType>JournalArticle</b:SourceType>
    <b:Guid>{5261F154-699E-43D3-A73D-1483BA271947}</b:Guid>
    <b:Author>
      <b:Author>
        <b:Corporate>TIA</b:Corporate>
      </b:Author>
    </b:Author>
    <b:Title>PLACEHOLDER - REFERENCE FOR LL Encryption of FDMA MESSAGES</b:Title>
    <b:Comments>(NORMATIVE)</b:Comments>
    <b:Publisher>http://tiaonline.org/standards</b:Publisher>
    <b:RefOrder>11</b:RefOrder>
  </b:Source>
  <b:Source>
    <b:Tag>Phase2CC_MAC</b:Tag>
    <b:SourceType>JournalArticle</b:SourceType>
    <b:Guid>{A2A5AF3A-2B57-4AFF-A3F5-CE97E4587808}</b:Guid>
    <b:Title>TIA-102.BBAD: Two Slot TDMA Control Channel MAC Layer Specification</b:Title>
    <b:Year>TBD</b:Year>
    <b:Month>December</b:Month>
    <b:RefOrder>6</b:RefOrder>
  </b:Source>
  <b:Source>
    <b:Tag>TIAlleOverview</b:Tag>
    <b:SourceType>JournalArticle</b:SourceType>
    <b:Guid>{7C463A2A-6625-44A5-931C-5FDE0F622A68}</b:Guid>
    <b:Author>
      <b:Author>
        <b:Corporate>TIA</b:Corporate>
      </b:Author>
    </b:Author>
    <b:Title>Link Layer Security Overview</b:Title>
    <b:Year>Year TBD</b:Year>
    <b:StandardNumber>STANDARD#TBD</b:StandardNumber>
    <b:RefOrder>2</b:RefOrder>
  </b:Source>
  <b:Source>
    <b:Tag>NIS</b:Tag>
    <b:SourceType>JournalArticle</b:SourceType>
    <b:Guid>{D7139B68-A654-4B00-9739-D4903B411754}</b:Guid>
    <b:Title>Recommendation for Random Number Generation Using Deterministic Random Bit Generators</b:Title>
    <b:Author>
      <b:Author>
        <b:NameList>
          <b:Person>
            <b:Last>Elaine Barker</b:Last>
            <b:First>John</b:First>
            <b:Middle>Kelsey</b:Middle>
          </b:Person>
        </b:NameList>
      </b:Author>
    </b:Author>
    <b:Year>2015</b:Year>
    <b:StandardNumber>NIST SP800-90AR1</b:StandardNumber>
    <b:Month>June</b:Month>
    <b:RefOrder>7</b:RefOrder>
  </b:Source>
</b:Sources>
</file>

<file path=customXml/item3.xml><?xml version="1.0" encoding="utf-8"?>
<b:Sources xmlns:b="http://schemas.openxmlformats.org/officeDocument/2006/bibliography" xmlns="http://schemas.openxmlformats.org/officeDocument/2006/bibliography" SelectedStyle="\ISO690Nmerical.XSL" StyleName="ISO 690 - Numerical Reference">
  <b:Source>
    <b:Tag>TIA102AABC_C_Control_Messages</b:Tag>
    <b:SourceType>JournalArticle</b:SourceType>
    <b:Guid>{1D18C0CB-4E7E-474A-8317-CB31E160AA75}</b:Guid>
    <b:Author>
      <b:Author>
        <b:Corporate>TIA</b:Corporate>
      </b:Author>
    </b:Author>
    <b:Title>Trunking Control Channel Messages</b:Title>
    <b:Year>2009</b:Year>
    <b:StandardNumber>TIA-102.AABC-C</b:StandardNumber>
    <b:Month>October</b:Month>
    <b:Publisher>http://tiaonline.org/standards</b:Publisher>
    <b:Comments>(NORMATIVE)</b:Comments>
    <b:RefOrder>8</b:RefOrder>
  </b:Source>
  <b:Source>
    <b:Tag>TIA102BAAA_CAI</b:Tag>
    <b:SourceType>JournalArticle</b:SourceType>
    <b:Guid>{0E59540D-E9D5-48E8-A536-FD55E5D9D104}</b:Guid>
    <b:Author>
      <b:Author>
        <b:Corporate>TIA</b:Corporate>
      </b:Author>
    </b:Author>
    <b:Title>FDMA - Common Air Interface</b:Title>
    <b:Year>2003</b:Year>
    <b:StandardNumber>TIA-102.BAAA-A</b:StandardNumber>
    <b:Month>September</b:Month>
    <b:Publisher>http://tiaonline.org/standards</b:Publisher>
    <b:Comments>(INFORMATIVE)</b:Comments>
    <b:RefOrder>9</b:RefOrder>
  </b:Source>
  <b:Source>
    <b:Tag>SP800_38A_CipherModes</b:Tag>
    <b:SourceType>JournalArticle</b:SourceType>
    <b:Guid>{1B06378F-D4A6-4968-A8E2-621D0D4F110D}</b:Guid>
    <b:Author>
      <b:Author>
        <b:NameList>
          <b:Person>
            <b:Last>Dworkin</b:Last>
            <b:First>Morris</b:First>
          </b:Person>
        </b:NameList>
      </b:Author>
    </b:Author>
    <b:Title>Recommendation for Block Cipher Modes of Operation,Methods and Techniques</b:Title>
    <b:Year>2001</b:Year>
    <b:StandardNumber>SP800-38A</b:StandardNumber>
    <b:Month>December</b:Month>
    <b:Publisher>National Institute of Standards and Technology</b:Publisher>
    <b:Comments>(NORMATIVE)</b:Comments>
    <b:RefOrder>4</b:RefOrder>
  </b:Source>
  <b:Source>
    <b:Tag>TIAPlaceholder</b:Tag>
    <b:SourceType>JournalArticle</b:SourceType>
    <b:Guid>{14D961B7-07C6-4195-8A86-BF5A5177C478}</b:Guid>
    <b:Author>
      <b:Author>
        <b:Corporate>TIA</b:Corporate>
      </b:Author>
    </b:Author>
    <b:Title>PLACEHOLDER:   LLS KEY MANAGEMENT DOCUMENT</b:Title>
    <b:Year>Year</b:Year>
    <b:Publisher>http://tiaonline.org/standards</b:Publisher>
    <b:StandardNumber>TIA-102.WTF</b:StandardNumber>
    <b:Month>Month</b:Month>
    <b:Comments>(NORMATIVE)</b:Comments>
    <b:RefOrder>10</b:RefOrder>
  </b:Source>
  <b:Source>
    <b:Tag>TIA102AAAD_A_BLOCK_ENCRYPT</b:Tag>
    <b:SourceType>JournalArticle</b:SourceType>
    <b:Guid>{71294DD9-8A3D-4758-A17F-E0D9D9C7363A}</b:Guid>
    <b:Author>
      <b:Author>
        <b:Corporate>TIA</b:Corporate>
      </b:Author>
    </b:Author>
    <b:Title>Digital Land Mobile Radio Block Encryption Protocol</b:Title>
    <b:Year>2009</b:Year>
    <b:StandardNumber>TIA-102.AAAD-A</b:StandardNumber>
    <b:Month>August</b:Month>
    <b:Publisher>http://tiaonline.org/standards</b:Publisher>
    <b:Comments>(NORMATIVE)</b:Comments>
    <b:RefOrder>1</b:RefOrder>
  </b:Source>
  <b:Source>
    <b:Tag>TIA102enh_vocoder</b:Tag>
    <b:SourceType>JournalArticle</b:SourceType>
    <b:Guid>{93D08C83-A216-4F26-A86F-A9EF75F743F2}</b:Guid>
    <b:Author>
      <b:Author>
        <b:Corporate>TIA</b:Corporate>
      </b:Author>
    </b:Author>
    <b:Title>Half-Rate Vocoder Annex</b:Title>
    <b:Publisher>http://tiaonline.org/standards</b:Publisher>
    <b:StandardNumber>TIA-102.BABA-1</b:StandardNumber>
    <b:Comments>(NORMATIVE) {NEEDS TO BE REPLACED WITH REFTO BABA_A}</b:Comments>
    <b:Year>2009</b:Year>
    <b:Month>July</b:Month>
    <b:RefOrder>5</b:RefOrder>
  </b:Source>
  <b:Source>
    <b:Tag>TIA102BBAC_TDMA_MAC</b:Tag>
    <b:SourceType>JournalArticle</b:SourceType>
    <b:Guid>{8B0944C2-9130-435A-9F34-C6A560841741}</b:Guid>
    <b:Author>
      <b:Author>
        <b:Corporate>TIA</b:Corporate>
      </b:Author>
    </b:Author>
    <b:Title>Phase 2 Two-Slot TDMA Media Access Control Layer Description</b:Title>
    <b:Year>2010</b:Year>
    <b:StandardNumber>TIA-102.BBAC</b:StandardNumber>
    <b:Month>December</b:Month>
    <b:Publisher>http://tiaonline.org/standards</b:Publisher>
    <b:Comments>(NORMATIVE)</b:Comments>
    <b:RefOrder>2</b:RefOrder>
  </b:Source>
  <b:Source>
    <b:Tag>TIA102lleMessageSpec</b:Tag>
    <b:SourceType>JournalArticle</b:SourceType>
    <b:Guid>{5261F154-699E-43D3-A73D-1483BA271947}</b:Guid>
    <b:Author>
      <b:Author>
        <b:Corporate>TIA</b:Corporate>
      </b:Author>
    </b:Author>
    <b:Title>PLACEHOLDER - REFERENCE FOR LL Encryption of FDMA MESSAGES</b:Title>
    <b:Comments>(NORMATIVE)</b:Comments>
    <b:Publisher>http://tiaonline.org/standards</b:Publisher>
    <b:RefOrder>11</b:RefOrder>
  </b:Source>
  <b:Source>
    <b:Tag>Phase2CC_MAC</b:Tag>
    <b:SourceType>JournalArticle</b:SourceType>
    <b:Guid>{A2A5AF3A-2B57-4AFF-A3F5-CE97E4587808}</b:Guid>
    <b:Title>TIA-102.BBAD: Two Slot TDMA Control Channel MAC Layer Specification</b:Title>
    <b:Year>TBD</b:Year>
    <b:Month>December</b:Month>
    <b:RefOrder>6</b:RefOrder>
  </b:Source>
  <b:Source>
    <b:Tag>TIAlleOverview</b:Tag>
    <b:SourceType>JournalArticle</b:SourceType>
    <b:Guid>{7C463A2A-6625-44A5-931C-5FDE0F622A68}</b:Guid>
    <b:Author>
      <b:Author>
        <b:Corporate>TIA</b:Corporate>
      </b:Author>
    </b:Author>
    <b:Title>Link Layer Security Overview</b:Title>
    <b:Year>Year TBD</b:Year>
    <b:StandardNumber>STANDARD#TBD</b:StandardNumber>
    <b:RefOrder>3</b:RefOrder>
  </b:Source>
  <b:Source>
    <b:Tag>NIS</b:Tag>
    <b:SourceType>JournalArticle</b:SourceType>
    <b:Guid>{A9AE4B88-3D50-4EC3-AA95-5DCF9E1D819D}</b:Guid>
    <b:Title>NIST Sp800-90AR1</b:Title>
    <b:RefOrder>7</b:RefOrder>
  </b:Source>
</b:Sources>
</file>

<file path=customXml/item4.xml><?xml version="1.0" encoding="utf-8"?>
<b:Sources xmlns:b="http://schemas.openxmlformats.org/officeDocument/2006/bibliography" xmlns="http://schemas.openxmlformats.org/officeDocument/2006/bibliography" SelectedStyle="\ISO690Nmerical.XSL" StyleName="ISO 690 - Numerical Reference">
  <b:Source>
    <b:Tag>TIA102AABC_C_Control_Messages</b:Tag>
    <b:SourceType>JournalArticle</b:SourceType>
    <b:Guid>{1D18C0CB-4E7E-474A-8317-CB31E160AA75}</b:Guid>
    <b:Author>
      <b:Author>
        <b:Corporate>TIA</b:Corporate>
      </b:Author>
    </b:Author>
    <b:Title>Trunking Control Channel Messages</b:Title>
    <b:Year>2009</b:Year>
    <b:StandardNumber>TIA-102.AABC-C</b:StandardNumber>
    <b:Month>October</b:Month>
    <b:Publisher>http://tiaonline.org/standards</b:Publisher>
    <b:Comments>(NORMATIVE)</b:Comments>
    <b:RefOrder>8</b:RefOrder>
  </b:Source>
  <b:Source>
    <b:Tag>TIA102BAAA_CAI</b:Tag>
    <b:SourceType>JournalArticle</b:SourceType>
    <b:Guid>{0E59540D-E9D5-48E8-A536-FD55E5D9D104}</b:Guid>
    <b:Author>
      <b:Author>
        <b:Corporate>TIA</b:Corporate>
      </b:Author>
    </b:Author>
    <b:Title>FDMA - Common Air Interface</b:Title>
    <b:Year>2003</b:Year>
    <b:StandardNumber>TIA-102.BAAA-A</b:StandardNumber>
    <b:Month>September</b:Month>
    <b:Publisher>http://tiaonline.org/standards</b:Publisher>
    <b:Comments>(INFORMATIVE)</b:Comments>
    <b:RefOrder>9</b:RefOrder>
  </b:Source>
  <b:Source>
    <b:Tag>SP800_38A_CipherModes</b:Tag>
    <b:SourceType>JournalArticle</b:SourceType>
    <b:Guid>{1B06378F-D4A6-4968-A8E2-621D0D4F110D}</b:Guid>
    <b:Author>
      <b:Author>
        <b:NameList>
          <b:Person>
            <b:Last>Dworkin</b:Last>
            <b:First>Morris</b:First>
          </b:Person>
        </b:NameList>
      </b:Author>
    </b:Author>
    <b:Title>Recommendation for Block Cipher Modes of Operation,Methods and Techniques</b:Title>
    <b:Year>2001</b:Year>
    <b:StandardNumber>SP800-38A</b:StandardNumber>
    <b:Month>December</b:Month>
    <b:Publisher>National Institute of Standards and Technology</b:Publisher>
    <b:Comments>(NORMATIVE)</b:Comments>
    <b:RefOrder>4</b:RefOrder>
  </b:Source>
  <b:Source>
    <b:Tag>TIAPlaceholder</b:Tag>
    <b:SourceType>JournalArticle</b:SourceType>
    <b:Guid>{14D961B7-07C6-4195-8A86-BF5A5177C478}</b:Guid>
    <b:Author>
      <b:Author>
        <b:Corporate>TIA</b:Corporate>
      </b:Author>
    </b:Author>
    <b:Title>PLACEHOLDER:   LLS KEY MANAGEMENT DOCUMENT</b:Title>
    <b:Year>Year</b:Year>
    <b:Publisher>http://tiaonline.org/standards</b:Publisher>
    <b:StandardNumber>TIA-102.WTF</b:StandardNumber>
    <b:Month>Month</b:Month>
    <b:Comments>(NORMATIVE)</b:Comments>
    <b:RefOrder>10</b:RefOrder>
  </b:Source>
  <b:Source>
    <b:Tag>TIA102AAAD_A_BLOCK_ENCRYPT</b:Tag>
    <b:SourceType>JournalArticle</b:SourceType>
    <b:Guid>{71294DD9-8A3D-4758-A17F-E0D9D9C7363A}</b:Guid>
    <b:Author>
      <b:Author>
        <b:Corporate>TIA</b:Corporate>
      </b:Author>
    </b:Author>
    <b:Title>Digital Land Mobile Radio Block Encryption Protocol</b:Title>
    <b:Year>2009</b:Year>
    <b:StandardNumber>TIA-102.AAAD-A</b:StandardNumber>
    <b:Month>August</b:Month>
    <b:Publisher>http://tiaonline.org/standards</b:Publisher>
    <b:Comments>(NORMATIVE)</b:Comments>
    <b:RefOrder>1</b:RefOrder>
  </b:Source>
  <b:Source>
    <b:Tag>TIA102enh_vocoder</b:Tag>
    <b:SourceType>JournalArticle</b:SourceType>
    <b:Guid>{93D08C83-A216-4F26-A86F-A9EF75F743F2}</b:Guid>
    <b:Author>
      <b:Author>
        <b:Corporate>TIA</b:Corporate>
      </b:Author>
    </b:Author>
    <b:Title>Half-Rate Vocoder Annex</b:Title>
    <b:Publisher>http://tiaonline.org/standards</b:Publisher>
    <b:StandardNumber>TIA-102.BABA-1</b:StandardNumber>
    <b:Comments>(NORMATIVE) {NEEDS TO BE REPLACED WITH REFTO BABA_A}</b:Comments>
    <b:Year>2009</b:Year>
    <b:Month>July</b:Month>
    <b:RefOrder>5</b:RefOrder>
  </b:Source>
  <b:Source>
    <b:Tag>TIA102BBAC_TDMA_MAC</b:Tag>
    <b:SourceType>JournalArticle</b:SourceType>
    <b:Guid>{8B0944C2-9130-435A-9F34-C6A560841741}</b:Guid>
    <b:Author>
      <b:Author>
        <b:Corporate>TIA</b:Corporate>
      </b:Author>
    </b:Author>
    <b:Title>Phase 2 Two-Slot TDMA Media Access Control Layer Description</b:Title>
    <b:Year>2010</b:Year>
    <b:StandardNumber>TIA-102.BBAC</b:StandardNumber>
    <b:Month>December</b:Month>
    <b:Publisher>http://tiaonline.org/standards</b:Publisher>
    <b:Comments>(NORMATIVE)</b:Comments>
    <b:RefOrder>2</b:RefOrder>
  </b:Source>
  <b:Source>
    <b:Tag>TIA102lleMessageSpec</b:Tag>
    <b:SourceType>JournalArticle</b:SourceType>
    <b:Guid>{5261F154-699E-43D3-A73D-1483BA271947}</b:Guid>
    <b:Author>
      <b:Author>
        <b:Corporate>TIA</b:Corporate>
      </b:Author>
    </b:Author>
    <b:Title>PLACEHOLDER - REFERENCE FOR LL Encryption of FDMA MESSAGES</b:Title>
    <b:Comments>(NORMATIVE)</b:Comments>
    <b:Publisher>http://tiaonline.org/standards</b:Publisher>
    <b:RefOrder>11</b:RefOrder>
  </b:Source>
  <b:Source>
    <b:Tag>Phase2CC_MAC</b:Tag>
    <b:SourceType>JournalArticle</b:SourceType>
    <b:Guid>{A2A5AF3A-2B57-4AFF-A3F5-CE97E4587808}</b:Guid>
    <b:Title>TIA-102.BBAD: Two Slot TDMA Control Channel MAC Layer Specification</b:Title>
    <b:Year>TBD</b:Year>
    <b:Month>December</b:Month>
    <b:RefOrder>6</b:RefOrder>
  </b:Source>
  <b:Source>
    <b:Tag>TIAlleOverview</b:Tag>
    <b:SourceType>JournalArticle</b:SourceType>
    <b:Guid>{7C463A2A-6625-44A5-931C-5FDE0F622A68}</b:Guid>
    <b:Author>
      <b:Author>
        <b:Corporate>TIA</b:Corporate>
      </b:Author>
    </b:Author>
    <b:Title>Link Layer Security Overview</b:Title>
    <b:Year>Year TBD</b:Year>
    <b:StandardNumber>STANDARD#TBD</b:StandardNumber>
    <b:RefOrder>3</b:RefOrder>
  </b:Source>
  <b:Source>
    <b:Tag>NIS</b:Tag>
    <b:SourceType>JournalArticle</b:SourceType>
    <b:Guid>{A9AE4B88-3D50-4EC3-AA95-5DCF9E1D819D}</b:Guid>
    <b:Title>NIST Sp800-90AR1</b:Title>
    <b:RefOrder>7</b:RefOrder>
  </b:Source>
</b:Sources>
</file>

<file path=customXml/itemProps1.xml><?xml version="1.0" encoding="utf-8"?>
<ds:datastoreItem xmlns:ds="http://schemas.openxmlformats.org/officeDocument/2006/customXml" ds:itemID="{2E7AB1D0-E82F-455D-9518-14922CE372AC}">
  <ds:schemaRefs>
    <ds:schemaRef ds:uri="http://schemas.openxmlformats.org/officeDocument/2006/bibliography"/>
  </ds:schemaRefs>
</ds:datastoreItem>
</file>

<file path=customXml/itemProps2.xml><?xml version="1.0" encoding="utf-8"?>
<ds:datastoreItem xmlns:ds="http://schemas.openxmlformats.org/officeDocument/2006/customXml" ds:itemID="{EED24F56-A274-429A-9768-35162E7B2033}">
  <ds:schemaRefs>
    <ds:schemaRef ds:uri="http://schemas.openxmlformats.org/officeDocument/2006/bibliography"/>
  </ds:schemaRefs>
</ds:datastoreItem>
</file>

<file path=customXml/itemProps3.xml><?xml version="1.0" encoding="utf-8"?>
<ds:datastoreItem xmlns:ds="http://schemas.openxmlformats.org/officeDocument/2006/customXml" ds:itemID="{65DCB04F-20E5-4DEA-ACA0-E92BE3A764FB}">
  <ds:schemaRefs>
    <ds:schemaRef ds:uri="http://schemas.openxmlformats.org/officeDocument/2006/bibliography"/>
  </ds:schemaRefs>
</ds:datastoreItem>
</file>

<file path=customXml/itemProps4.xml><?xml version="1.0" encoding="utf-8"?>
<ds:datastoreItem xmlns:ds="http://schemas.openxmlformats.org/officeDocument/2006/customXml" ds:itemID="{C1B44437-D363-41E4-98CC-9BF64C31F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28</Pages>
  <Words>6199</Words>
  <Characters>35337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TDMA Link Layer Encryption (LLE)</vt:lpstr>
    </vt:vector>
  </TitlesOfParts>
  <Company>.</Company>
  <LinksUpToDate>false</LinksUpToDate>
  <CharactersWithSpaces>41454</CharactersWithSpaces>
  <SharedDoc>false</SharedDoc>
  <HLinks>
    <vt:vector size="222" baseType="variant">
      <vt:variant>
        <vt:i4>6750243</vt:i4>
      </vt:variant>
      <vt:variant>
        <vt:i4>216</vt:i4>
      </vt:variant>
      <vt:variant>
        <vt:i4>0</vt:i4>
      </vt:variant>
      <vt:variant>
        <vt:i4>5</vt:i4>
      </vt:variant>
      <vt:variant>
        <vt:lpwstr>http://ieeexplore.ieee.org/</vt:lpwstr>
      </vt:variant>
      <vt:variant>
        <vt:lpwstr/>
      </vt:variant>
      <vt:variant>
        <vt:i4>1048638</vt:i4>
      </vt:variant>
      <vt:variant>
        <vt:i4>209</vt:i4>
      </vt:variant>
      <vt:variant>
        <vt:i4>0</vt:i4>
      </vt:variant>
      <vt:variant>
        <vt:i4>5</vt:i4>
      </vt:variant>
      <vt:variant>
        <vt:lpwstr/>
      </vt:variant>
      <vt:variant>
        <vt:lpwstr>_Toc92615347</vt:lpwstr>
      </vt:variant>
      <vt:variant>
        <vt:i4>1114174</vt:i4>
      </vt:variant>
      <vt:variant>
        <vt:i4>203</vt:i4>
      </vt:variant>
      <vt:variant>
        <vt:i4>0</vt:i4>
      </vt:variant>
      <vt:variant>
        <vt:i4>5</vt:i4>
      </vt:variant>
      <vt:variant>
        <vt:lpwstr/>
      </vt:variant>
      <vt:variant>
        <vt:lpwstr>_Toc92615346</vt:lpwstr>
      </vt:variant>
      <vt:variant>
        <vt:i4>1179710</vt:i4>
      </vt:variant>
      <vt:variant>
        <vt:i4>197</vt:i4>
      </vt:variant>
      <vt:variant>
        <vt:i4>0</vt:i4>
      </vt:variant>
      <vt:variant>
        <vt:i4>5</vt:i4>
      </vt:variant>
      <vt:variant>
        <vt:lpwstr/>
      </vt:variant>
      <vt:variant>
        <vt:lpwstr>_Toc92615345</vt:lpwstr>
      </vt:variant>
      <vt:variant>
        <vt:i4>1245246</vt:i4>
      </vt:variant>
      <vt:variant>
        <vt:i4>191</vt:i4>
      </vt:variant>
      <vt:variant>
        <vt:i4>0</vt:i4>
      </vt:variant>
      <vt:variant>
        <vt:i4>5</vt:i4>
      </vt:variant>
      <vt:variant>
        <vt:lpwstr/>
      </vt:variant>
      <vt:variant>
        <vt:lpwstr>_Toc92615344</vt:lpwstr>
      </vt:variant>
      <vt:variant>
        <vt:i4>1310782</vt:i4>
      </vt:variant>
      <vt:variant>
        <vt:i4>185</vt:i4>
      </vt:variant>
      <vt:variant>
        <vt:i4>0</vt:i4>
      </vt:variant>
      <vt:variant>
        <vt:i4>5</vt:i4>
      </vt:variant>
      <vt:variant>
        <vt:lpwstr/>
      </vt:variant>
      <vt:variant>
        <vt:lpwstr>_Toc92615343</vt:lpwstr>
      </vt:variant>
      <vt:variant>
        <vt:i4>1376318</vt:i4>
      </vt:variant>
      <vt:variant>
        <vt:i4>179</vt:i4>
      </vt:variant>
      <vt:variant>
        <vt:i4>0</vt:i4>
      </vt:variant>
      <vt:variant>
        <vt:i4>5</vt:i4>
      </vt:variant>
      <vt:variant>
        <vt:lpwstr/>
      </vt:variant>
      <vt:variant>
        <vt:lpwstr>_Toc92615342</vt:lpwstr>
      </vt:variant>
      <vt:variant>
        <vt:i4>1441854</vt:i4>
      </vt:variant>
      <vt:variant>
        <vt:i4>173</vt:i4>
      </vt:variant>
      <vt:variant>
        <vt:i4>0</vt:i4>
      </vt:variant>
      <vt:variant>
        <vt:i4>5</vt:i4>
      </vt:variant>
      <vt:variant>
        <vt:lpwstr/>
      </vt:variant>
      <vt:variant>
        <vt:lpwstr>_Toc92615341</vt:lpwstr>
      </vt:variant>
      <vt:variant>
        <vt:i4>1507390</vt:i4>
      </vt:variant>
      <vt:variant>
        <vt:i4>167</vt:i4>
      </vt:variant>
      <vt:variant>
        <vt:i4>0</vt:i4>
      </vt:variant>
      <vt:variant>
        <vt:i4>5</vt:i4>
      </vt:variant>
      <vt:variant>
        <vt:lpwstr/>
      </vt:variant>
      <vt:variant>
        <vt:lpwstr>_Toc92615340</vt:lpwstr>
      </vt:variant>
      <vt:variant>
        <vt:i4>1966137</vt:i4>
      </vt:variant>
      <vt:variant>
        <vt:i4>161</vt:i4>
      </vt:variant>
      <vt:variant>
        <vt:i4>0</vt:i4>
      </vt:variant>
      <vt:variant>
        <vt:i4>5</vt:i4>
      </vt:variant>
      <vt:variant>
        <vt:lpwstr/>
      </vt:variant>
      <vt:variant>
        <vt:lpwstr>_Toc92615339</vt:lpwstr>
      </vt:variant>
      <vt:variant>
        <vt:i4>2031673</vt:i4>
      </vt:variant>
      <vt:variant>
        <vt:i4>155</vt:i4>
      </vt:variant>
      <vt:variant>
        <vt:i4>0</vt:i4>
      </vt:variant>
      <vt:variant>
        <vt:i4>5</vt:i4>
      </vt:variant>
      <vt:variant>
        <vt:lpwstr/>
      </vt:variant>
      <vt:variant>
        <vt:lpwstr>_Toc92615338</vt:lpwstr>
      </vt:variant>
      <vt:variant>
        <vt:i4>1048633</vt:i4>
      </vt:variant>
      <vt:variant>
        <vt:i4>149</vt:i4>
      </vt:variant>
      <vt:variant>
        <vt:i4>0</vt:i4>
      </vt:variant>
      <vt:variant>
        <vt:i4>5</vt:i4>
      </vt:variant>
      <vt:variant>
        <vt:lpwstr/>
      </vt:variant>
      <vt:variant>
        <vt:lpwstr>_Toc92615337</vt:lpwstr>
      </vt:variant>
      <vt:variant>
        <vt:i4>1114169</vt:i4>
      </vt:variant>
      <vt:variant>
        <vt:i4>143</vt:i4>
      </vt:variant>
      <vt:variant>
        <vt:i4>0</vt:i4>
      </vt:variant>
      <vt:variant>
        <vt:i4>5</vt:i4>
      </vt:variant>
      <vt:variant>
        <vt:lpwstr/>
      </vt:variant>
      <vt:variant>
        <vt:lpwstr>_Toc92615336</vt:lpwstr>
      </vt:variant>
      <vt:variant>
        <vt:i4>1179705</vt:i4>
      </vt:variant>
      <vt:variant>
        <vt:i4>137</vt:i4>
      </vt:variant>
      <vt:variant>
        <vt:i4>0</vt:i4>
      </vt:variant>
      <vt:variant>
        <vt:i4>5</vt:i4>
      </vt:variant>
      <vt:variant>
        <vt:lpwstr/>
      </vt:variant>
      <vt:variant>
        <vt:lpwstr>_Toc92615335</vt:lpwstr>
      </vt:variant>
      <vt:variant>
        <vt:i4>1245241</vt:i4>
      </vt:variant>
      <vt:variant>
        <vt:i4>131</vt:i4>
      </vt:variant>
      <vt:variant>
        <vt:i4>0</vt:i4>
      </vt:variant>
      <vt:variant>
        <vt:i4>5</vt:i4>
      </vt:variant>
      <vt:variant>
        <vt:lpwstr/>
      </vt:variant>
      <vt:variant>
        <vt:lpwstr>_Toc92615334</vt:lpwstr>
      </vt:variant>
      <vt:variant>
        <vt:i4>1310777</vt:i4>
      </vt:variant>
      <vt:variant>
        <vt:i4>125</vt:i4>
      </vt:variant>
      <vt:variant>
        <vt:i4>0</vt:i4>
      </vt:variant>
      <vt:variant>
        <vt:i4>5</vt:i4>
      </vt:variant>
      <vt:variant>
        <vt:lpwstr/>
      </vt:variant>
      <vt:variant>
        <vt:lpwstr>_Toc92615333</vt:lpwstr>
      </vt:variant>
      <vt:variant>
        <vt:i4>1376313</vt:i4>
      </vt:variant>
      <vt:variant>
        <vt:i4>119</vt:i4>
      </vt:variant>
      <vt:variant>
        <vt:i4>0</vt:i4>
      </vt:variant>
      <vt:variant>
        <vt:i4>5</vt:i4>
      </vt:variant>
      <vt:variant>
        <vt:lpwstr/>
      </vt:variant>
      <vt:variant>
        <vt:lpwstr>_Toc92615332</vt:lpwstr>
      </vt:variant>
      <vt:variant>
        <vt:i4>1441849</vt:i4>
      </vt:variant>
      <vt:variant>
        <vt:i4>113</vt:i4>
      </vt:variant>
      <vt:variant>
        <vt:i4>0</vt:i4>
      </vt:variant>
      <vt:variant>
        <vt:i4>5</vt:i4>
      </vt:variant>
      <vt:variant>
        <vt:lpwstr/>
      </vt:variant>
      <vt:variant>
        <vt:lpwstr>_Toc92615331</vt:lpwstr>
      </vt:variant>
      <vt:variant>
        <vt:i4>1507385</vt:i4>
      </vt:variant>
      <vt:variant>
        <vt:i4>107</vt:i4>
      </vt:variant>
      <vt:variant>
        <vt:i4>0</vt:i4>
      </vt:variant>
      <vt:variant>
        <vt:i4>5</vt:i4>
      </vt:variant>
      <vt:variant>
        <vt:lpwstr/>
      </vt:variant>
      <vt:variant>
        <vt:lpwstr>_Toc92615330</vt:lpwstr>
      </vt:variant>
      <vt:variant>
        <vt:i4>1966136</vt:i4>
      </vt:variant>
      <vt:variant>
        <vt:i4>101</vt:i4>
      </vt:variant>
      <vt:variant>
        <vt:i4>0</vt:i4>
      </vt:variant>
      <vt:variant>
        <vt:i4>5</vt:i4>
      </vt:variant>
      <vt:variant>
        <vt:lpwstr/>
      </vt:variant>
      <vt:variant>
        <vt:lpwstr>_Toc92615329</vt:lpwstr>
      </vt:variant>
      <vt:variant>
        <vt:i4>2031672</vt:i4>
      </vt:variant>
      <vt:variant>
        <vt:i4>95</vt:i4>
      </vt:variant>
      <vt:variant>
        <vt:i4>0</vt:i4>
      </vt:variant>
      <vt:variant>
        <vt:i4>5</vt:i4>
      </vt:variant>
      <vt:variant>
        <vt:lpwstr/>
      </vt:variant>
      <vt:variant>
        <vt:lpwstr>_Toc92615328</vt:lpwstr>
      </vt:variant>
      <vt:variant>
        <vt:i4>1048632</vt:i4>
      </vt:variant>
      <vt:variant>
        <vt:i4>89</vt:i4>
      </vt:variant>
      <vt:variant>
        <vt:i4>0</vt:i4>
      </vt:variant>
      <vt:variant>
        <vt:i4>5</vt:i4>
      </vt:variant>
      <vt:variant>
        <vt:lpwstr/>
      </vt:variant>
      <vt:variant>
        <vt:lpwstr>_Toc92615327</vt:lpwstr>
      </vt:variant>
      <vt:variant>
        <vt:i4>1114168</vt:i4>
      </vt:variant>
      <vt:variant>
        <vt:i4>83</vt:i4>
      </vt:variant>
      <vt:variant>
        <vt:i4>0</vt:i4>
      </vt:variant>
      <vt:variant>
        <vt:i4>5</vt:i4>
      </vt:variant>
      <vt:variant>
        <vt:lpwstr/>
      </vt:variant>
      <vt:variant>
        <vt:lpwstr>_Toc92615326</vt:lpwstr>
      </vt:variant>
      <vt:variant>
        <vt:i4>1179704</vt:i4>
      </vt:variant>
      <vt:variant>
        <vt:i4>77</vt:i4>
      </vt:variant>
      <vt:variant>
        <vt:i4>0</vt:i4>
      </vt:variant>
      <vt:variant>
        <vt:i4>5</vt:i4>
      </vt:variant>
      <vt:variant>
        <vt:lpwstr/>
      </vt:variant>
      <vt:variant>
        <vt:lpwstr>_Toc92615325</vt:lpwstr>
      </vt:variant>
      <vt:variant>
        <vt:i4>1245240</vt:i4>
      </vt:variant>
      <vt:variant>
        <vt:i4>71</vt:i4>
      </vt:variant>
      <vt:variant>
        <vt:i4>0</vt:i4>
      </vt:variant>
      <vt:variant>
        <vt:i4>5</vt:i4>
      </vt:variant>
      <vt:variant>
        <vt:lpwstr/>
      </vt:variant>
      <vt:variant>
        <vt:lpwstr>_Toc92615324</vt:lpwstr>
      </vt:variant>
      <vt:variant>
        <vt:i4>1310776</vt:i4>
      </vt:variant>
      <vt:variant>
        <vt:i4>65</vt:i4>
      </vt:variant>
      <vt:variant>
        <vt:i4>0</vt:i4>
      </vt:variant>
      <vt:variant>
        <vt:i4>5</vt:i4>
      </vt:variant>
      <vt:variant>
        <vt:lpwstr/>
      </vt:variant>
      <vt:variant>
        <vt:lpwstr>_Toc92615323</vt:lpwstr>
      </vt:variant>
      <vt:variant>
        <vt:i4>1376312</vt:i4>
      </vt:variant>
      <vt:variant>
        <vt:i4>59</vt:i4>
      </vt:variant>
      <vt:variant>
        <vt:i4>0</vt:i4>
      </vt:variant>
      <vt:variant>
        <vt:i4>5</vt:i4>
      </vt:variant>
      <vt:variant>
        <vt:lpwstr/>
      </vt:variant>
      <vt:variant>
        <vt:lpwstr>_Toc92615322</vt:lpwstr>
      </vt:variant>
      <vt:variant>
        <vt:i4>1441848</vt:i4>
      </vt:variant>
      <vt:variant>
        <vt:i4>53</vt:i4>
      </vt:variant>
      <vt:variant>
        <vt:i4>0</vt:i4>
      </vt:variant>
      <vt:variant>
        <vt:i4>5</vt:i4>
      </vt:variant>
      <vt:variant>
        <vt:lpwstr/>
      </vt:variant>
      <vt:variant>
        <vt:lpwstr>_Toc92615321</vt:lpwstr>
      </vt:variant>
      <vt:variant>
        <vt:i4>1507384</vt:i4>
      </vt:variant>
      <vt:variant>
        <vt:i4>47</vt:i4>
      </vt:variant>
      <vt:variant>
        <vt:i4>0</vt:i4>
      </vt:variant>
      <vt:variant>
        <vt:i4>5</vt:i4>
      </vt:variant>
      <vt:variant>
        <vt:lpwstr/>
      </vt:variant>
      <vt:variant>
        <vt:lpwstr>_Toc92615320</vt:lpwstr>
      </vt:variant>
      <vt:variant>
        <vt:i4>1966139</vt:i4>
      </vt:variant>
      <vt:variant>
        <vt:i4>41</vt:i4>
      </vt:variant>
      <vt:variant>
        <vt:i4>0</vt:i4>
      </vt:variant>
      <vt:variant>
        <vt:i4>5</vt:i4>
      </vt:variant>
      <vt:variant>
        <vt:lpwstr/>
      </vt:variant>
      <vt:variant>
        <vt:lpwstr>_Toc92615319</vt:lpwstr>
      </vt:variant>
      <vt:variant>
        <vt:i4>2031675</vt:i4>
      </vt:variant>
      <vt:variant>
        <vt:i4>35</vt:i4>
      </vt:variant>
      <vt:variant>
        <vt:i4>0</vt:i4>
      </vt:variant>
      <vt:variant>
        <vt:i4>5</vt:i4>
      </vt:variant>
      <vt:variant>
        <vt:lpwstr/>
      </vt:variant>
      <vt:variant>
        <vt:lpwstr>_Toc92615318</vt:lpwstr>
      </vt:variant>
      <vt:variant>
        <vt:i4>1048635</vt:i4>
      </vt:variant>
      <vt:variant>
        <vt:i4>29</vt:i4>
      </vt:variant>
      <vt:variant>
        <vt:i4>0</vt:i4>
      </vt:variant>
      <vt:variant>
        <vt:i4>5</vt:i4>
      </vt:variant>
      <vt:variant>
        <vt:lpwstr/>
      </vt:variant>
      <vt:variant>
        <vt:lpwstr>_Toc92615317</vt:lpwstr>
      </vt:variant>
      <vt:variant>
        <vt:i4>1114171</vt:i4>
      </vt:variant>
      <vt:variant>
        <vt:i4>23</vt:i4>
      </vt:variant>
      <vt:variant>
        <vt:i4>0</vt:i4>
      </vt:variant>
      <vt:variant>
        <vt:i4>5</vt:i4>
      </vt:variant>
      <vt:variant>
        <vt:lpwstr/>
      </vt:variant>
      <vt:variant>
        <vt:lpwstr>_Toc92615316</vt:lpwstr>
      </vt:variant>
      <vt:variant>
        <vt:i4>1179707</vt:i4>
      </vt:variant>
      <vt:variant>
        <vt:i4>17</vt:i4>
      </vt:variant>
      <vt:variant>
        <vt:i4>0</vt:i4>
      </vt:variant>
      <vt:variant>
        <vt:i4>5</vt:i4>
      </vt:variant>
      <vt:variant>
        <vt:lpwstr/>
      </vt:variant>
      <vt:variant>
        <vt:lpwstr>_Toc92615315</vt:lpwstr>
      </vt:variant>
      <vt:variant>
        <vt:i4>1245243</vt:i4>
      </vt:variant>
      <vt:variant>
        <vt:i4>11</vt:i4>
      </vt:variant>
      <vt:variant>
        <vt:i4>0</vt:i4>
      </vt:variant>
      <vt:variant>
        <vt:i4>5</vt:i4>
      </vt:variant>
      <vt:variant>
        <vt:lpwstr/>
      </vt:variant>
      <vt:variant>
        <vt:lpwstr>_Toc92615314</vt:lpwstr>
      </vt:variant>
      <vt:variant>
        <vt:i4>1310779</vt:i4>
      </vt:variant>
      <vt:variant>
        <vt:i4>5</vt:i4>
      </vt:variant>
      <vt:variant>
        <vt:i4>0</vt:i4>
      </vt:variant>
      <vt:variant>
        <vt:i4>5</vt:i4>
      </vt:variant>
      <vt:variant>
        <vt:lpwstr/>
      </vt:variant>
      <vt:variant>
        <vt:lpwstr>_Toc92615313</vt:lpwstr>
      </vt:variant>
      <vt:variant>
        <vt:i4>2883669</vt:i4>
      </vt:variant>
      <vt:variant>
        <vt:i4>0</vt:i4>
      </vt:variant>
      <vt:variant>
        <vt:i4>0</vt:i4>
      </vt:variant>
      <vt:variant>
        <vt:i4>5</vt:i4>
      </vt:variant>
      <vt:variant>
        <vt:lpwstr>mailto:Ken.Rideout@motorola.com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TDMA Link Layer Encryption (LLE)</dc:title>
  <dc:creator>Edited by Thomas A. Hengeveld</dc:creator>
  <cp:lastModifiedBy>Hengeveld, Thomas (U.S. Person)</cp:lastModifiedBy>
  <cp:revision>5</cp:revision>
  <cp:lastPrinted>2017-03-01T15:58:00Z</cp:lastPrinted>
  <dcterms:created xsi:type="dcterms:W3CDTF">2017-06-05T15:31:00Z</dcterms:created>
  <dcterms:modified xsi:type="dcterms:W3CDTF">2017-06-05T16:01:00Z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14-January-2014</vt:lpwstr>
  </property>
  <property fmtid="{D5CDD505-2E9C-101B-9397-08002B2CF9AE}" pid="3" name="Document number">
    <vt:lpwstr>ETG-13-064</vt:lpwstr>
  </property>
  <property fmtid="{D5CDD505-2E9C-101B-9397-08002B2CF9AE}" pid="4" name="Tracking number">
    <vt:lpwstr>Document Number: ETG 13-064</vt:lpwstr>
  </property>
  <property fmtid="{D5CDD505-2E9C-101B-9397-08002B2CF9AE}" pid="5" name="Revision">
    <vt:lpwstr>Rev R4</vt:lpwstr>
  </property>
  <property fmtid="{D5CDD505-2E9C-101B-9397-08002B2CF9AE}" pid="6" name="Committee Number">
    <vt:lpwstr>APIC </vt:lpwstr>
  </property>
  <property fmtid="{D5CDD505-2E9C-101B-9397-08002B2CF9AE}" pid="7" name="Committee Name">
    <vt:lpwstr>Encryption Task Group</vt:lpwstr>
  </property>
  <property fmtid="{D5CDD505-2E9C-101B-9397-08002B2CF9AE}" pid="8" name="_NewReviewCycle">
    <vt:lpwstr/>
  </property>
  <property fmtid="{D5CDD505-2E9C-101B-9397-08002B2CF9AE}" pid="9" name="TitusGUID">
    <vt:lpwstr>0a146835-b4b9-4f31-9d9b-f0b728014a7d</vt:lpwstr>
  </property>
  <property fmtid="{D5CDD505-2E9C-101B-9397-08002B2CF9AE}" pid="10" name="CLASSIFICATION">
    <vt:lpwstr>General</vt:lpwstr>
  </property>
</Properties>
</file>