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line="300" w:lineRule="auto" w:before="88"/>
        <w:ind w:left="124" w:right="774" w:hanging="13"/>
        <w:jc w:val="both"/>
        <w:rPr>
          <w:b/>
          <w:sz w:val="36"/>
        </w:rPr>
      </w:pPr>
      <w:r>
        <w:rPr>
          <w:b/>
          <w:color w:val="0A0A0A"/>
          <w:w w:val="105"/>
          <w:sz w:val="36"/>
        </w:rPr>
        <w:t>TIA Issues Call For Interest On Two New Projects Concerning IP Data Bearer Service Specification And Tier </w:t>
      </w:r>
      <w:r>
        <w:rPr>
          <w:rFonts w:ascii="Times New Roman"/>
          <w:b/>
          <w:color w:val="0A0A0A"/>
          <w:w w:val="105"/>
          <w:sz w:val="39"/>
        </w:rPr>
        <w:t>l </w:t>
      </w:r>
      <w:r>
        <w:rPr>
          <w:b/>
          <w:color w:val="0A0A0A"/>
          <w:w w:val="105"/>
          <w:sz w:val="36"/>
        </w:rPr>
        <w:t>Location Services Specification</w:t>
      </w:r>
    </w:p>
    <w:p>
      <w:pPr>
        <w:pStyle w:val="BodyText"/>
        <w:spacing w:line="364" w:lineRule="auto" w:before="319"/>
        <w:ind w:left="128" w:right="269" w:hanging="9"/>
      </w:pPr>
      <w:r>
        <w:rPr>
          <w:b/>
          <w:color w:val="0A0A0A"/>
          <w:sz w:val="19"/>
        </w:rPr>
        <w:t>Arlington, VA </w:t>
      </w:r>
      <w:r>
        <w:rPr>
          <w:color w:val="1C1C1C"/>
        </w:rPr>
        <w:t>(October </w:t>
      </w:r>
      <w:r>
        <w:rPr>
          <w:color w:val="0A0A0A"/>
        </w:rPr>
        <w:t>9, </w:t>
      </w:r>
      <w:r>
        <w:rPr>
          <w:color w:val="1C1C1C"/>
        </w:rPr>
        <w:t>2019) </w:t>
      </w:r>
      <w:r>
        <w:rPr>
          <w:color w:val="0A0A0A"/>
        </w:rPr>
        <w:t>- The Telecommunications Industry </w:t>
      </w:r>
      <w:r>
        <w:rPr>
          <w:color w:val="1C1C1C"/>
        </w:rPr>
        <w:t>Association (TIA) </w:t>
      </w:r>
      <w:r>
        <w:rPr>
          <w:color w:val="0A0A0A"/>
        </w:rPr>
        <w:t>TR-8.5 engineering </w:t>
      </w:r>
      <w:r>
        <w:rPr>
          <w:color w:val="1C1C1C"/>
        </w:rPr>
        <w:t>committee on signaling and </w:t>
      </w:r>
      <w:r>
        <w:rPr>
          <w:color w:val="0A0A0A"/>
        </w:rPr>
        <w:t>data transmission has issued </w:t>
      </w:r>
      <w:r>
        <w:rPr>
          <w:color w:val="1C1C1C"/>
        </w:rPr>
        <w:t>a call </w:t>
      </w:r>
      <w:r>
        <w:rPr>
          <w:color w:val="0A0A0A"/>
        </w:rPr>
        <w:t>for interest on the follo </w:t>
      </w:r>
      <w:r>
        <w:rPr>
          <w:color w:val="2F2F2F"/>
        </w:rPr>
        <w:t>w</w:t>
      </w:r>
      <w:r>
        <w:rPr>
          <w:color w:val="0A0A0A"/>
        </w:rPr>
        <w:t>ing t</w:t>
      </w:r>
      <w:r>
        <w:rPr>
          <w:color w:val="2F2F2F"/>
        </w:rPr>
        <w:t>w</w:t>
      </w:r>
      <w:r>
        <w:rPr>
          <w:color w:val="0A0A0A"/>
        </w:rPr>
        <w:t>o </w:t>
      </w:r>
      <w:r>
        <w:rPr>
          <w:color w:val="1C1C1C"/>
        </w:rPr>
        <w:t>documents</w:t>
      </w:r>
    </w:p>
    <w:p>
      <w:pPr>
        <w:pStyle w:val="Heading2"/>
        <w:numPr>
          <w:ilvl w:val="0"/>
          <w:numId w:val="1"/>
        </w:numPr>
        <w:tabs>
          <w:tab w:pos="659" w:val="left" w:leader="none"/>
        </w:tabs>
        <w:spacing w:line="240" w:lineRule="auto" w:before="179" w:after="0"/>
        <w:ind w:left="658" w:right="0" w:hanging="174"/>
        <w:jc w:val="left"/>
      </w:pPr>
      <w:r>
        <w:rPr>
          <w:color w:val="0A0A0A"/>
        </w:rPr>
        <w:t>TIA-102.BAEB-C</w:t>
      </w:r>
      <w:r>
        <w:rPr>
          <w:color w:val="0A0A0A"/>
          <w:spacing w:val="-15"/>
        </w:rPr>
        <w:t> </w:t>
      </w:r>
      <w:r>
        <w:rPr>
          <w:b w:val="0"/>
          <w:color w:val="0A0A0A"/>
          <w:sz w:val="18"/>
        </w:rPr>
        <w:t>titled</w:t>
      </w:r>
      <w:r>
        <w:rPr>
          <w:b w:val="0"/>
          <w:color w:val="0A0A0A"/>
          <w:spacing w:val="2"/>
          <w:sz w:val="18"/>
        </w:rPr>
        <w:t> </w:t>
      </w:r>
      <w:r>
        <w:rPr>
          <w:color w:val="0A0A0A"/>
        </w:rPr>
        <w:t>IP</w:t>
      </w:r>
      <w:r>
        <w:rPr>
          <w:color w:val="0A0A0A"/>
          <w:spacing w:val="-21"/>
        </w:rPr>
        <w:t> </w:t>
      </w:r>
      <w:r>
        <w:rPr>
          <w:color w:val="0A0A0A"/>
        </w:rPr>
        <w:t>Data</w:t>
      </w:r>
      <w:r>
        <w:rPr>
          <w:color w:val="0A0A0A"/>
          <w:spacing w:val="-9"/>
        </w:rPr>
        <w:t> </w:t>
      </w:r>
      <w:r>
        <w:rPr>
          <w:color w:val="0A0A0A"/>
        </w:rPr>
        <w:t>Bearer Service</w:t>
      </w:r>
      <w:r>
        <w:rPr>
          <w:color w:val="0A0A0A"/>
          <w:spacing w:val="-1"/>
        </w:rPr>
        <w:t> </w:t>
      </w:r>
      <w:r>
        <w:rPr>
          <w:color w:val="0A0A0A"/>
        </w:rPr>
        <w:t>Specification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61" w:after="0"/>
        <w:ind w:left="658" w:right="0" w:hanging="174"/>
        <w:jc w:val="left"/>
        <w:rPr>
          <w:b/>
          <w:sz w:val="19"/>
        </w:rPr>
      </w:pPr>
      <w:r>
        <w:rPr>
          <w:b/>
          <w:color w:val="0A0A0A"/>
          <w:sz w:val="19"/>
        </w:rPr>
        <w:t>TIA-102.BAJB-B</w:t>
      </w:r>
      <w:r>
        <w:rPr>
          <w:b/>
          <w:color w:val="0A0A0A"/>
          <w:spacing w:val="-16"/>
          <w:sz w:val="19"/>
        </w:rPr>
        <w:t> </w:t>
      </w:r>
      <w:r>
        <w:rPr>
          <w:color w:val="0A0A0A"/>
          <w:sz w:val="18"/>
        </w:rPr>
        <w:t>titled</w:t>
      </w:r>
      <w:r>
        <w:rPr>
          <w:color w:val="0A0A0A"/>
          <w:spacing w:val="2"/>
          <w:sz w:val="18"/>
        </w:rPr>
        <w:t> </w:t>
      </w:r>
      <w:r>
        <w:rPr>
          <w:b/>
          <w:color w:val="0A0A0A"/>
          <w:sz w:val="19"/>
        </w:rPr>
        <w:t>Tier</w:t>
      </w:r>
      <w:r>
        <w:rPr>
          <w:b/>
          <w:color w:val="0A0A0A"/>
          <w:spacing w:val="-18"/>
          <w:sz w:val="19"/>
        </w:rPr>
        <w:t> </w:t>
      </w:r>
      <w:r>
        <w:rPr>
          <w:b/>
          <w:color w:val="0A0A0A"/>
          <w:sz w:val="19"/>
        </w:rPr>
        <w:t>1</w:t>
      </w:r>
      <w:r>
        <w:rPr>
          <w:b/>
          <w:color w:val="0A0A0A"/>
          <w:spacing w:val="-18"/>
          <w:sz w:val="19"/>
        </w:rPr>
        <w:t> </w:t>
      </w:r>
      <w:r>
        <w:rPr>
          <w:b/>
          <w:color w:val="0A0A0A"/>
          <w:sz w:val="19"/>
        </w:rPr>
        <w:t>Location</w:t>
      </w:r>
      <w:r>
        <w:rPr>
          <w:b/>
          <w:color w:val="0A0A0A"/>
          <w:spacing w:val="-7"/>
          <w:sz w:val="19"/>
        </w:rPr>
        <w:t> </w:t>
      </w:r>
      <w:r>
        <w:rPr>
          <w:b/>
          <w:color w:val="0A0A0A"/>
          <w:sz w:val="19"/>
        </w:rPr>
        <w:t>Services</w:t>
      </w:r>
      <w:r>
        <w:rPr>
          <w:b/>
          <w:color w:val="0A0A0A"/>
          <w:spacing w:val="-7"/>
          <w:sz w:val="19"/>
        </w:rPr>
        <w:t> </w:t>
      </w:r>
      <w:r>
        <w:rPr>
          <w:b/>
          <w:color w:val="0A0A0A"/>
          <w:sz w:val="19"/>
        </w:rPr>
        <w:t>Specification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9" w:lineRule="auto"/>
        <w:ind w:left="124" w:right="269" w:hanging="5"/>
      </w:pPr>
      <w:r>
        <w:rPr>
          <w:color w:val="0A0A0A"/>
        </w:rPr>
        <w:t>The </w:t>
      </w:r>
      <w:r>
        <w:rPr>
          <w:b/>
          <w:color w:val="0A0A0A"/>
          <w:sz w:val="19"/>
        </w:rPr>
        <w:t>IP Data Bearer Service </w:t>
      </w:r>
      <w:r>
        <w:rPr>
          <w:color w:val="1C1C1C"/>
        </w:rPr>
        <w:t>specifies </w:t>
      </w:r>
      <w:r>
        <w:rPr>
          <w:color w:val="0A0A0A"/>
        </w:rPr>
        <w:t>the follo </w:t>
      </w:r>
      <w:r>
        <w:rPr>
          <w:color w:val="2F2F2F"/>
        </w:rPr>
        <w:t>w</w:t>
      </w:r>
      <w:r>
        <w:rPr>
          <w:color w:val="0A0A0A"/>
        </w:rPr>
        <w:t>ing </w:t>
      </w:r>
      <w:r>
        <w:rPr>
          <w:color w:val="1C1C1C"/>
        </w:rPr>
        <w:t>set </w:t>
      </w:r>
      <w:r>
        <w:rPr>
          <w:color w:val="0A0A0A"/>
        </w:rPr>
        <w:t>of IP </w:t>
      </w:r>
      <w:r>
        <w:rPr>
          <w:color w:val="1C1C1C"/>
        </w:rPr>
        <w:t>convergence </w:t>
      </w:r>
      <w:r>
        <w:rPr>
          <w:color w:val="0A0A0A"/>
        </w:rPr>
        <w:t>protocols for the conveyance of IPv4 datagrams over the </w:t>
      </w:r>
      <w:r>
        <w:rPr>
          <w:color w:val="1C1C1C"/>
        </w:rPr>
        <w:t>Common Air </w:t>
      </w:r>
      <w:r>
        <w:rPr>
          <w:color w:val="0A0A0A"/>
        </w:rPr>
        <w:t>Interface (CAI): </w:t>
      </w:r>
      <w:r>
        <w:rPr>
          <w:color w:val="1C1C1C"/>
        </w:rPr>
        <w:t>a) Simple CAI </w:t>
      </w:r>
      <w:r>
        <w:rPr>
          <w:color w:val="0A0A0A"/>
        </w:rPr>
        <w:t>Encapsulation Protocol </w:t>
      </w:r>
      <w:r>
        <w:rPr>
          <w:color w:val="1C1C1C"/>
        </w:rPr>
        <w:t>(SCEP) and </w:t>
      </w:r>
      <w:r>
        <w:rPr>
          <w:color w:val="0A0A0A"/>
        </w:rPr>
        <w:t>b) </w:t>
      </w:r>
      <w:r>
        <w:rPr>
          <w:color w:val="1C1C1C"/>
        </w:rPr>
        <w:t>Subnetwork </w:t>
      </w:r>
      <w:r>
        <w:rPr>
          <w:color w:val="0A0A0A"/>
        </w:rPr>
        <w:t>Dependent </w:t>
      </w:r>
      <w:r>
        <w:rPr>
          <w:color w:val="1C1C1C"/>
        </w:rPr>
        <w:t>Convergence </w:t>
      </w:r>
      <w:r>
        <w:rPr>
          <w:color w:val="0A0A0A"/>
        </w:rPr>
        <w:t>Protocol (SNDCP) </w:t>
      </w:r>
      <w:r>
        <w:rPr>
          <w:color w:val="1C1C1C"/>
        </w:rPr>
        <w:t>versions </w:t>
      </w:r>
      <w:r>
        <w:rPr>
          <w:color w:val="0A0A0A"/>
        </w:rPr>
        <w:t>1 through </w:t>
      </w:r>
      <w:r>
        <w:rPr>
          <w:color w:val="1C1C1C"/>
        </w:rPr>
        <w:t>3.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72" w:lineRule="auto"/>
        <w:ind w:left="126" w:right="269" w:hanging="7"/>
      </w:pPr>
      <w:r>
        <w:rPr>
          <w:color w:val="0A0A0A"/>
        </w:rPr>
        <w:t>The </w:t>
      </w:r>
      <w:r>
        <w:rPr>
          <w:b/>
          <w:color w:val="0A0A0A"/>
          <w:sz w:val="19"/>
        </w:rPr>
        <w:t>Tier 1 Location Service </w:t>
      </w:r>
      <w:r>
        <w:rPr>
          <w:color w:val="0A0A0A"/>
        </w:rPr>
        <w:t>pro</w:t>
      </w:r>
      <w:r>
        <w:rPr>
          <w:color w:val="2F2F2F"/>
        </w:rPr>
        <w:t>v</w:t>
      </w:r>
      <w:r>
        <w:rPr>
          <w:color w:val="0A0A0A"/>
        </w:rPr>
        <w:t>ides </w:t>
      </w:r>
      <w:r>
        <w:rPr>
          <w:color w:val="1C1C1C"/>
        </w:rPr>
        <w:t>a simple SU-to-SU </w:t>
      </w:r>
      <w:r>
        <w:rPr>
          <w:color w:val="0A0A0A"/>
        </w:rPr>
        <w:t>interface for the Direct Data </w:t>
      </w:r>
      <w:r>
        <w:rPr>
          <w:color w:val="1C1C1C"/>
        </w:rPr>
        <w:t>and </w:t>
      </w:r>
      <w:r>
        <w:rPr>
          <w:color w:val="0A0A0A"/>
        </w:rPr>
        <w:t>Repeated Data configurations. This </w:t>
      </w:r>
      <w:r>
        <w:rPr>
          <w:color w:val="1C1C1C"/>
        </w:rPr>
        <w:t>service </w:t>
      </w:r>
      <w:r>
        <w:rPr>
          <w:color w:val="0A0A0A"/>
        </w:rPr>
        <w:t>utilizes </w:t>
      </w:r>
      <w:r>
        <w:rPr>
          <w:color w:val="1C1C1C"/>
        </w:rPr>
        <w:t>a </w:t>
      </w:r>
      <w:r>
        <w:rPr>
          <w:color w:val="0A0A0A"/>
        </w:rPr>
        <w:t>dedicated </w:t>
      </w:r>
      <w:r>
        <w:rPr>
          <w:color w:val="1C1C1C"/>
        </w:rPr>
        <w:t>Service Access </w:t>
      </w:r>
      <w:r>
        <w:rPr>
          <w:color w:val="0A0A0A"/>
        </w:rPr>
        <w:t>Point </w:t>
      </w:r>
      <w:r>
        <w:rPr>
          <w:color w:val="1C1C1C"/>
        </w:rPr>
        <w:t>over the </w:t>
      </w:r>
      <w:r>
        <w:rPr>
          <w:color w:val="0A0A0A"/>
        </w:rPr>
        <w:t>Common </w:t>
      </w:r>
      <w:r>
        <w:rPr>
          <w:color w:val="1C1C1C"/>
        </w:rPr>
        <w:t>Air </w:t>
      </w:r>
      <w:r>
        <w:rPr>
          <w:color w:val="0A0A0A"/>
        </w:rPr>
        <w:t>Interface </w:t>
      </w:r>
      <w:r>
        <w:rPr>
          <w:color w:val="1C1C1C"/>
        </w:rPr>
        <w:t>to </w:t>
      </w:r>
      <w:r>
        <w:rPr>
          <w:color w:val="0A0A0A"/>
        </w:rPr>
        <w:t>transport location information </w:t>
      </w:r>
      <w:r>
        <w:rPr>
          <w:color w:val="1C1C1C"/>
        </w:rPr>
        <w:t>formatted as </w:t>
      </w:r>
      <w:r>
        <w:rPr>
          <w:color w:val="0A0A0A"/>
        </w:rPr>
        <w:t>described in </w:t>
      </w:r>
      <w:r>
        <w:rPr>
          <w:color w:val="1C1C1C"/>
        </w:rPr>
        <w:t>NMEA 0183, a commonly </w:t>
      </w:r>
      <w:r>
        <w:rPr>
          <w:color w:val="0A0A0A"/>
        </w:rPr>
        <w:t>used location protocol.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74" w:lineRule="auto"/>
        <w:ind w:left="126" w:right="269" w:hanging="7"/>
      </w:pPr>
      <w:r>
        <w:rPr>
          <w:color w:val="0A0A0A"/>
          <w:w w:val="105"/>
        </w:rPr>
        <w:t>This </w:t>
      </w:r>
      <w:r>
        <w:rPr>
          <w:color w:val="1C1C1C"/>
          <w:w w:val="105"/>
        </w:rPr>
        <w:t>service </w:t>
      </w:r>
      <w:r>
        <w:rPr>
          <w:color w:val="0A0A0A"/>
          <w:w w:val="105"/>
        </w:rPr>
        <w:t>is appropriate for real</w:t>
      </w:r>
      <w:r>
        <w:rPr>
          <w:color w:val="424242"/>
          <w:w w:val="105"/>
        </w:rPr>
        <w:t>-</w:t>
      </w:r>
      <w:r>
        <w:rPr>
          <w:color w:val="0A0A0A"/>
          <w:w w:val="105"/>
        </w:rPr>
        <w:t>time field incident applications </w:t>
      </w:r>
      <w:r>
        <w:rPr>
          <w:color w:val="2F2F2F"/>
          <w:w w:val="105"/>
        </w:rPr>
        <w:t>w</w:t>
      </w:r>
      <w:r>
        <w:rPr>
          <w:color w:val="0A0A0A"/>
          <w:w w:val="105"/>
        </w:rPr>
        <w:t>here the Location </w:t>
      </w:r>
      <w:r>
        <w:rPr>
          <w:color w:val="1C1C1C"/>
          <w:w w:val="105"/>
        </w:rPr>
        <w:t>Service </w:t>
      </w:r>
      <w:r>
        <w:rPr>
          <w:color w:val="0A0A0A"/>
          <w:w w:val="105"/>
        </w:rPr>
        <w:t>Host is resident </w:t>
      </w:r>
      <w:r>
        <w:rPr>
          <w:color w:val="1C1C1C"/>
          <w:w w:val="105"/>
        </w:rPr>
        <w:t>on </w:t>
      </w:r>
      <w:r>
        <w:rPr>
          <w:color w:val="0A0A0A"/>
          <w:w w:val="105"/>
        </w:rPr>
        <w:t>a portable device. It does not pro</w:t>
      </w:r>
      <w:r>
        <w:rPr>
          <w:color w:val="2F2F2F"/>
          <w:w w:val="105"/>
        </w:rPr>
        <w:t>v</w:t>
      </w:r>
      <w:r>
        <w:rPr>
          <w:color w:val="0A0A0A"/>
          <w:w w:val="105"/>
        </w:rPr>
        <w:t>ide a mechanism to provide location information to a host device </w:t>
      </w:r>
      <w:r>
        <w:rPr>
          <w:color w:val="1C1C1C"/>
          <w:w w:val="105"/>
        </w:rPr>
        <w:t>on </w:t>
      </w:r>
      <w:r>
        <w:rPr>
          <w:color w:val="0A0A0A"/>
          <w:w w:val="105"/>
        </w:rPr>
        <w:t>a fixed</w:t>
      </w:r>
    </w:p>
    <w:p>
      <w:pPr>
        <w:pStyle w:val="BodyText"/>
        <w:spacing w:line="607" w:lineRule="auto" w:before="3"/>
        <w:ind w:left="120" w:right="1381" w:firstLine="6"/>
      </w:pPr>
      <w:r>
        <w:rPr>
          <w:color w:val="0A0A0A"/>
          <w:w w:val="105"/>
        </w:rPr>
        <w:t>net</w:t>
      </w:r>
      <w:r>
        <w:rPr>
          <w:color w:val="2F2F2F"/>
          <w:w w:val="105"/>
        </w:rPr>
        <w:t>wo </w:t>
      </w:r>
      <w:r>
        <w:rPr>
          <w:color w:val="0A0A0A"/>
          <w:w w:val="105"/>
        </w:rPr>
        <w:t>rk </w:t>
      </w:r>
      <w:r>
        <w:rPr>
          <w:color w:val="1C1C1C"/>
          <w:w w:val="105"/>
        </w:rPr>
        <w:t>and </w:t>
      </w:r>
      <w:r>
        <w:rPr>
          <w:color w:val="0A0A0A"/>
          <w:w w:val="105"/>
        </w:rPr>
        <w:t>does not </w:t>
      </w:r>
      <w:r>
        <w:rPr>
          <w:color w:val="1C1C1C"/>
          <w:w w:val="105"/>
        </w:rPr>
        <w:t>support </w:t>
      </w:r>
      <w:r>
        <w:rPr>
          <w:color w:val="0A0A0A"/>
          <w:w w:val="105"/>
        </w:rPr>
        <w:t>more </w:t>
      </w:r>
      <w:r>
        <w:rPr>
          <w:color w:val="1C1C1C"/>
          <w:w w:val="105"/>
        </w:rPr>
        <w:t>advanced configuration of </w:t>
      </w:r>
      <w:r>
        <w:rPr>
          <w:color w:val="0A0A0A"/>
          <w:w w:val="105"/>
        </w:rPr>
        <w:t>triggering </w:t>
      </w:r>
      <w:r>
        <w:rPr>
          <w:color w:val="1C1C1C"/>
          <w:w w:val="105"/>
        </w:rPr>
        <w:t>and </w:t>
      </w:r>
      <w:r>
        <w:rPr>
          <w:color w:val="0A0A0A"/>
          <w:w w:val="105"/>
        </w:rPr>
        <w:t>reporting." </w:t>
      </w:r>
      <w:r>
        <w:rPr>
          <w:color w:val="1C1C1C"/>
          <w:w w:val="105"/>
        </w:rPr>
        <w:t>Stakeholders </w:t>
      </w:r>
      <w:r>
        <w:rPr>
          <w:color w:val="0A0A0A"/>
          <w:w w:val="105"/>
        </w:rPr>
        <w:t>may include but </w:t>
      </w:r>
      <w:r>
        <w:rPr>
          <w:color w:val="1C1C1C"/>
          <w:w w:val="105"/>
        </w:rPr>
        <w:t>are </w:t>
      </w:r>
      <w:r>
        <w:rPr>
          <w:color w:val="0A0A0A"/>
          <w:w w:val="105"/>
        </w:rPr>
        <w:t>not limited to </w:t>
      </w:r>
      <w:r>
        <w:rPr>
          <w:color w:val="1C1C1C"/>
          <w:w w:val="105"/>
        </w:rPr>
        <w:t>APCO Project </w:t>
      </w:r>
      <w:r>
        <w:rPr>
          <w:color w:val="0A0A0A"/>
          <w:w w:val="105"/>
        </w:rPr>
        <w:t>25 </w:t>
      </w:r>
      <w:r>
        <w:rPr>
          <w:color w:val="1C1C1C"/>
          <w:w w:val="105"/>
        </w:rPr>
        <w:t>and Private </w:t>
      </w:r>
      <w:r>
        <w:rPr>
          <w:color w:val="0A0A0A"/>
          <w:w w:val="105"/>
        </w:rPr>
        <w:t>Land </w:t>
      </w:r>
      <w:r>
        <w:rPr>
          <w:color w:val="1C1C1C"/>
          <w:w w:val="105"/>
        </w:rPr>
        <w:t>Mobile </w:t>
      </w:r>
      <w:r>
        <w:rPr>
          <w:color w:val="0A0A0A"/>
          <w:w w:val="105"/>
        </w:rPr>
        <w:t>Radio.</w:t>
      </w:r>
    </w:p>
    <w:p>
      <w:pPr>
        <w:pStyle w:val="BodyText"/>
        <w:spacing w:before="5"/>
        <w:ind w:left="120"/>
      </w:pPr>
      <w:r>
        <w:rPr>
          <w:color w:val="0A0A0A"/>
          <w:w w:val="105"/>
          <w:u w:val="single" w:color="000000"/>
        </w:rPr>
        <w:t>TIA is </w:t>
      </w:r>
      <w:r>
        <w:rPr>
          <w:color w:val="1C1C1C"/>
          <w:w w:val="105"/>
          <w:u w:val="single" w:color="000000"/>
        </w:rPr>
        <w:t>actively seeking </w:t>
      </w:r>
      <w:r>
        <w:rPr>
          <w:color w:val="0A0A0A"/>
          <w:w w:val="105"/>
          <w:u w:val="single" w:color="000000"/>
        </w:rPr>
        <w:t>participation in these two projects from </w:t>
      </w:r>
      <w:r>
        <w:rPr>
          <w:color w:val="1C1C1C"/>
          <w:w w:val="105"/>
          <w:u w:val="single" w:color="000000"/>
        </w:rPr>
        <w:t>the </w:t>
      </w:r>
      <w:r>
        <w:rPr>
          <w:color w:val="0A0A0A"/>
          <w:w w:val="105"/>
          <w:u w:val="single" w:color="000000"/>
        </w:rPr>
        <w:t>user </w:t>
      </w:r>
      <w:r>
        <w:rPr>
          <w:color w:val="1C1C1C"/>
          <w:w w:val="105"/>
          <w:u w:val="single" w:color="000000"/>
        </w:rPr>
        <w:t>and general </w:t>
      </w:r>
      <w:r>
        <w:rPr>
          <w:color w:val="0A0A0A"/>
          <w:w w:val="105"/>
          <w:u w:val="single" w:color="000000"/>
        </w:rPr>
        <w:t>interest </w:t>
      </w:r>
      <w:r>
        <w:rPr>
          <w:color w:val="1C1C1C"/>
          <w:w w:val="105"/>
          <w:u w:val="single" w:color="000000"/>
        </w:rPr>
        <w:t>communities.</w:t>
      </w:r>
    </w:p>
    <w:p>
      <w:pPr>
        <w:pStyle w:val="BodyText"/>
        <w:rPr>
          <w:sz w:val="28"/>
        </w:rPr>
      </w:pPr>
    </w:p>
    <w:p>
      <w:pPr>
        <w:pStyle w:val="BodyText"/>
        <w:spacing w:line="379" w:lineRule="auto"/>
        <w:ind w:left="126" w:right="269" w:hanging="3"/>
      </w:pP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more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information</w:t>
      </w:r>
      <w:r>
        <w:rPr>
          <w:color w:val="0A0A0A"/>
          <w:spacing w:val="-2"/>
          <w:w w:val="105"/>
        </w:rPr>
        <w:t> </w:t>
      </w:r>
      <w:r>
        <w:rPr>
          <w:color w:val="1C1C1C"/>
          <w:w w:val="105"/>
        </w:rPr>
        <w:t>about</w:t>
      </w:r>
      <w:r>
        <w:rPr>
          <w:color w:val="1C1C1C"/>
          <w:spacing w:val="-18"/>
          <w:w w:val="105"/>
        </w:rPr>
        <w:t> </w:t>
      </w:r>
      <w:r>
        <w:rPr>
          <w:color w:val="0A0A0A"/>
          <w:w w:val="105"/>
        </w:rPr>
        <w:t>TR-8</w:t>
      </w:r>
      <w:r>
        <w:rPr>
          <w:color w:val="0A0A0A"/>
          <w:spacing w:val="-19"/>
          <w:w w:val="105"/>
        </w:rPr>
        <w:t> </w:t>
      </w:r>
      <w:r>
        <w:rPr>
          <w:color w:val="1C1C1C"/>
          <w:w w:val="105"/>
        </w:rPr>
        <w:t>(h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tt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-3"/>
          <w:w w:val="105"/>
        </w:rPr>
        <w:t>ps</w:t>
      </w:r>
      <w:r>
        <w:rPr>
          <w:color w:val="565656"/>
          <w:spacing w:val="-3"/>
          <w:w w:val="105"/>
        </w:rPr>
        <w:t>:</w:t>
      </w:r>
      <w:r>
        <w:rPr>
          <w:color w:val="565656"/>
          <w:spacing w:val="-37"/>
          <w:w w:val="105"/>
        </w:rPr>
        <w:t> </w:t>
      </w:r>
      <w:r>
        <w:rPr>
          <w:color w:val="2F2F2F"/>
          <w:w w:val="105"/>
        </w:rPr>
        <w:t>/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/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www</w:t>
      </w:r>
      <w:r>
        <w:rPr>
          <w:color w:val="565656"/>
          <w:w w:val="105"/>
        </w:rPr>
        <w:t>.</w:t>
      </w:r>
      <w:r>
        <w:rPr>
          <w:color w:val="0A0A0A"/>
          <w:w w:val="105"/>
        </w:rPr>
        <w:t>tiaonline</w:t>
      </w:r>
      <w:r>
        <w:rPr>
          <w:color w:val="0A0A0A"/>
          <w:spacing w:val="20"/>
          <w:w w:val="105"/>
        </w:rPr>
        <w:t> </w:t>
      </w:r>
      <w:r>
        <w:rPr>
          <w:color w:val="2F2F2F"/>
          <w:w w:val="105"/>
        </w:rPr>
        <w:t>.</w:t>
      </w:r>
      <w:r>
        <w:rPr>
          <w:color w:val="0A0A0A"/>
          <w:w w:val="105"/>
        </w:rPr>
        <w:t>org/standards-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committ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ees/tr-8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/)</w:t>
      </w:r>
      <w:r>
        <w:rPr>
          <w:color w:val="0A0A0A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> </w:t>
      </w:r>
      <w:r>
        <w:rPr>
          <w:color w:val="0A0A0A"/>
          <w:w w:val="105"/>
        </w:rPr>
        <w:t>ho</w:t>
      </w:r>
      <w:r>
        <w:rPr>
          <w:color w:val="0A0A0A"/>
          <w:spacing w:val="-40"/>
          <w:w w:val="105"/>
        </w:rPr>
        <w:t> </w:t>
      </w:r>
      <w:r>
        <w:rPr>
          <w:color w:val="2F2F2F"/>
          <w:w w:val="105"/>
        </w:rPr>
        <w:t>w</w:t>
      </w:r>
      <w:r>
        <w:rPr>
          <w:color w:val="2F2F2F"/>
          <w:spacing w:val="-19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participate in </w:t>
      </w:r>
      <w:r>
        <w:rPr>
          <w:color w:val="1C1C1C"/>
          <w:w w:val="105"/>
        </w:rPr>
        <w:t>standards </w:t>
      </w:r>
      <w:r>
        <w:rPr>
          <w:color w:val="0A0A0A"/>
          <w:w w:val="105"/>
        </w:rPr>
        <w:t>development </w:t>
      </w:r>
      <w:r>
        <w:rPr>
          <w:color w:val="1C1C1C"/>
          <w:w w:val="105"/>
        </w:rPr>
        <w:t>with </w:t>
      </w:r>
      <w:r>
        <w:rPr>
          <w:color w:val="0A0A0A"/>
          <w:w w:val="105"/>
        </w:rPr>
        <w:t>TIA, contact </w:t>
      </w:r>
      <w:r>
        <w:rPr>
          <w:color w:val="1C1C1C"/>
          <w:w w:val="105"/>
        </w:rPr>
        <w:t>Victoria Mitchell at</w:t>
      </w:r>
      <w:r>
        <w:rPr>
          <w:color w:val="1C1C1C"/>
          <w:spacing w:val="-21"/>
          <w:w w:val="105"/>
        </w:rPr>
        <w:t> </w:t>
      </w:r>
      <w:hyperlink r:id="rId7">
        <w:r>
          <w:rPr>
            <w:color w:val="1C1C1C"/>
            <w:w w:val="105"/>
          </w:rPr>
          <w:t>vmitchell@tiaonline.org</w:t>
        </w:r>
      </w:hyperlink>
    </w:p>
    <w:p>
      <w:pPr>
        <w:pStyle w:val="BodyText"/>
        <w:spacing w:line="202" w:lineRule="exact"/>
        <w:ind w:left="118"/>
      </w:pPr>
      <w:r>
        <w:rPr>
          <w:color w:val="1C1C1C"/>
          <w:w w:val="105"/>
        </w:rPr>
        <w:t>(ma</w:t>
      </w:r>
      <w:r>
        <w:rPr>
          <w:color w:val="0A0A0A"/>
          <w:w w:val="105"/>
        </w:rPr>
        <w:t>ilto:vmitchell@tiao nli ne.org).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76" w:lineRule="auto"/>
        <w:ind w:left="118" w:right="111" w:firstLine="6"/>
      </w:pPr>
      <w:r>
        <w:rPr>
          <w:color w:val="1C1C1C"/>
          <w:w w:val="105"/>
        </w:rPr>
        <w:t>A </w:t>
      </w:r>
      <w:r>
        <w:rPr>
          <w:color w:val="0A0A0A"/>
          <w:w w:val="105"/>
        </w:rPr>
        <w:t>major function </w:t>
      </w:r>
      <w:r>
        <w:rPr>
          <w:color w:val="1C1C1C"/>
          <w:w w:val="105"/>
        </w:rPr>
        <w:t>of </w:t>
      </w:r>
      <w:r>
        <w:rPr>
          <w:color w:val="0A0A0A"/>
          <w:w w:val="105"/>
        </w:rPr>
        <w:t>the Telecommunications Industry </w:t>
      </w:r>
      <w:r>
        <w:rPr>
          <w:color w:val="1C1C1C"/>
          <w:w w:val="105"/>
        </w:rPr>
        <w:t>Association (TIA) </w:t>
      </w:r>
      <w:r>
        <w:rPr>
          <w:color w:val="0A0A0A"/>
          <w:w w:val="105"/>
        </w:rPr>
        <w:t>is the </w:t>
      </w:r>
      <w:r>
        <w:rPr>
          <w:color w:val="1C1C1C"/>
          <w:w w:val="105"/>
        </w:rPr>
        <w:t>writing and </w:t>
      </w:r>
      <w:r>
        <w:rPr>
          <w:color w:val="0A0A0A"/>
          <w:w w:val="105"/>
        </w:rPr>
        <w:t>maintenance </w:t>
      </w:r>
      <w:r>
        <w:rPr>
          <w:color w:val="1C1C1C"/>
          <w:w w:val="105"/>
        </w:rPr>
        <w:t>of voluntary </w:t>
      </w:r>
      <w:r>
        <w:rPr>
          <w:color w:val="0A0A0A"/>
          <w:w w:val="105"/>
        </w:rPr>
        <w:t>industry </w:t>
      </w:r>
      <w:r>
        <w:rPr>
          <w:color w:val="2F2F2F"/>
          <w:w w:val="105"/>
        </w:rPr>
        <w:t>s</w:t>
      </w:r>
      <w:r>
        <w:rPr>
          <w:color w:val="0A0A0A"/>
          <w:w w:val="105"/>
        </w:rPr>
        <w:t>tandards </w:t>
      </w:r>
      <w:r>
        <w:rPr>
          <w:color w:val="1C1C1C"/>
          <w:w w:val="105"/>
        </w:rPr>
        <w:t>and </w:t>
      </w:r>
      <w:r>
        <w:rPr>
          <w:color w:val="2F2F2F"/>
          <w:w w:val="105"/>
        </w:rPr>
        <w:t>spec </w:t>
      </w:r>
      <w:r>
        <w:rPr>
          <w:color w:val="0A0A0A"/>
          <w:w w:val="105"/>
        </w:rPr>
        <w:t>ificat ions </w:t>
      </w:r>
      <w:r>
        <w:rPr>
          <w:color w:val="565656"/>
          <w:w w:val="105"/>
        </w:rPr>
        <w:t>. </w:t>
      </w:r>
      <w:r>
        <w:rPr>
          <w:color w:val="0A0A0A"/>
          <w:w w:val="105"/>
        </w:rPr>
        <w:t>These </w:t>
      </w:r>
      <w:r>
        <w:rPr>
          <w:color w:val="1C1C1C"/>
          <w:w w:val="105"/>
        </w:rPr>
        <w:t>activities are </w:t>
      </w:r>
      <w:r>
        <w:rPr>
          <w:color w:val="0A0A0A"/>
          <w:w w:val="105"/>
        </w:rPr>
        <w:t>carried </w:t>
      </w:r>
      <w:r>
        <w:rPr>
          <w:color w:val="1C1C1C"/>
          <w:w w:val="105"/>
        </w:rPr>
        <w:t>out by </w:t>
      </w:r>
      <w:r>
        <w:rPr>
          <w:color w:val="0A0A0A"/>
          <w:w w:val="105"/>
        </w:rPr>
        <w:t>the </w:t>
      </w:r>
      <w:r>
        <w:rPr>
          <w:color w:val="1C1C1C"/>
          <w:w w:val="105"/>
        </w:rPr>
        <w:t>volunteer members ofTIA engineering committees. </w:t>
      </w:r>
      <w:r>
        <w:rPr>
          <w:color w:val="0A0A0A"/>
          <w:w w:val="105"/>
        </w:rPr>
        <w:t>Recent meeting reports </w:t>
      </w:r>
      <w:r>
        <w:rPr>
          <w:color w:val="2F2F2F"/>
          <w:w w:val="105"/>
        </w:rPr>
        <w:t>, </w:t>
      </w:r>
      <w:r>
        <w:rPr>
          <w:color w:val="1C1C1C"/>
          <w:w w:val="105"/>
        </w:rPr>
        <w:t>agendas and </w:t>
      </w:r>
      <w:r>
        <w:rPr>
          <w:color w:val="0A0A0A"/>
          <w:w w:val="105"/>
        </w:rPr>
        <w:t>notices for upcoming meetings </w:t>
      </w:r>
      <w:r>
        <w:rPr>
          <w:color w:val="2F2F2F"/>
          <w:w w:val="105"/>
        </w:rPr>
        <w:t>, </w:t>
      </w:r>
      <w:r>
        <w:rPr>
          <w:color w:val="1C1C1C"/>
          <w:w w:val="105"/>
        </w:rPr>
        <w:t>as well as </w:t>
      </w:r>
      <w:r>
        <w:rPr>
          <w:color w:val="0A0A0A"/>
          <w:w w:val="105"/>
        </w:rPr>
        <w:t>links to </w:t>
      </w:r>
      <w:r>
        <w:rPr>
          <w:color w:val="1C1C1C"/>
          <w:w w:val="105"/>
        </w:rPr>
        <w:t>some of </w:t>
      </w:r>
      <w:r>
        <w:rPr>
          <w:color w:val="0A0A0A"/>
          <w:w w:val="105"/>
        </w:rPr>
        <w:t>the </w:t>
      </w:r>
      <w:r>
        <w:rPr>
          <w:color w:val="1C1C1C"/>
          <w:w w:val="105"/>
        </w:rPr>
        <w:t>most </w:t>
      </w:r>
      <w:r>
        <w:rPr>
          <w:color w:val="0A0A0A"/>
          <w:w w:val="105"/>
        </w:rPr>
        <w:t>popular </w:t>
      </w:r>
      <w:r>
        <w:rPr>
          <w:color w:val="1C1C1C"/>
          <w:w w:val="105"/>
        </w:rPr>
        <w:t>standards </w:t>
      </w:r>
      <w:r>
        <w:rPr>
          <w:color w:val="0A0A0A"/>
          <w:w w:val="105"/>
        </w:rPr>
        <w:t>from </w:t>
      </w:r>
      <w:r>
        <w:rPr>
          <w:color w:val="1C1C1C"/>
          <w:w w:val="105"/>
        </w:rPr>
        <w:t>each committee are available on </w:t>
      </w:r>
      <w:r>
        <w:rPr>
          <w:color w:val="0A0A0A"/>
          <w:w w:val="105"/>
        </w:rPr>
        <w:t>TIA's public </w:t>
      </w:r>
      <w:r>
        <w:rPr>
          <w:color w:val="1C1C1C"/>
          <w:w w:val="105"/>
        </w:rPr>
        <w:t>engineering committee (</w:t>
      </w:r>
      <w:hyperlink r:id="rId8">
        <w:r>
          <w:rPr>
            <w:color w:val="1C1C1C"/>
            <w:w w:val="105"/>
          </w:rPr>
          <w:t>https://www.tiaonline.org/what-we-do/standards/committees/</w:t>
        </w:r>
      </w:hyperlink>
      <w:r>
        <w:rPr>
          <w:color w:val="1C1C1C"/>
          <w:w w:val="105"/>
        </w:rPr>
        <w:t>) </w:t>
      </w:r>
      <w:r>
        <w:rPr>
          <w:color w:val="0A0A0A"/>
          <w:w w:val="105"/>
        </w:rPr>
        <w:t>pages.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20"/>
      </w:pPr>
      <w:r>
        <w:rPr>
          <w:color w:val="0A0A0A"/>
          <w:w w:val="105"/>
          <w:u w:val="single" w:color="000000"/>
        </w:rPr>
        <w:t>To purchase all TIA </w:t>
      </w:r>
      <w:r>
        <w:rPr>
          <w:color w:val="1C1C1C"/>
          <w:w w:val="105"/>
          <w:u w:val="single" w:color="000000"/>
        </w:rPr>
        <w:t>standards, </w:t>
      </w:r>
      <w:r>
        <w:rPr>
          <w:color w:val="2F2F2F"/>
          <w:w w:val="105"/>
          <w:u w:val="single" w:color="000000"/>
        </w:rPr>
        <w:t>v</w:t>
      </w:r>
      <w:r>
        <w:rPr>
          <w:color w:val="0A0A0A"/>
          <w:w w:val="105"/>
          <w:u w:val="single" w:color="000000"/>
        </w:rPr>
        <w:t>isit:</w:t>
      </w:r>
      <w:r>
        <w:rPr>
          <w:color w:val="0A0A0A"/>
          <w:w w:val="105"/>
        </w:rPr>
        <w:t> htt p:/ / bit.l </w:t>
      </w:r>
      <w:r>
        <w:rPr>
          <w:color w:val="2F2F2F"/>
          <w:w w:val="105"/>
        </w:rPr>
        <w:t>y/ </w:t>
      </w:r>
      <w:r>
        <w:rPr>
          <w:color w:val="0A0A0A"/>
          <w:w w:val="105"/>
        </w:rPr>
        <w:t>IHSTIAStandards (</w:t>
      </w:r>
      <w:hyperlink r:id="rId9">
        <w:r>
          <w:rPr>
            <w:color w:val="0A0A0A"/>
            <w:w w:val="105"/>
          </w:rPr>
          <w:t>http://bit.ly/IHSTI</w:t>
        </w:r>
        <w:r>
          <w:rPr>
            <w:color w:val="2F2F2F"/>
            <w:w w:val="105"/>
          </w:rPr>
          <w:t>AS</w:t>
        </w:r>
        <w:r>
          <w:rPr>
            <w:color w:val="0A0A0A"/>
            <w:w w:val="105"/>
          </w:rPr>
          <w:t>tan </w:t>
        </w:r>
      </w:hyperlink>
      <w:r>
        <w:rPr>
          <w:color w:val="0A0A0A"/>
          <w:w w:val="105"/>
        </w:rPr>
        <w:t>dards)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74" w:lineRule="auto"/>
        <w:ind w:left="121" w:right="154" w:hanging="2"/>
      </w:pPr>
      <w:r>
        <w:rPr>
          <w:color w:val="0A0A0A"/>
          <w:w w:val="105"/>
        </w:rPr>
        <w:t>The Telecommunications Industry Association (TIA) represents </w:t>
      </w:r>
      <w:r>
        <w:rPr>
          <w:color w:val="1C1C1C"/>
          <w:w w:val="105"/>
        </w:rPr>
        <w:t>a global community </w:t>
      </w:r>
      <w:r>
        <w:rPr>
          <w:color w:val="0A0A0A"/>
          <w:w w:val="105"/>
        </w:rPr>
        <w:t>of more than 400-member companies including manufacturers </w:t>
      </w:r>
      <w:r>
        <w:rPr>
          <w:color w:val="1C1C1C"/>
          <w:w w:val="105"/>
        </w:rPr>
        <w:t>and suppliers, carriers and service </w:t>
      </w:r>
      <w:r>
        <w:rPr>
          <w:color w:val="0A0A0A"/>
          <w:w w:val="105"/>
        </w:rPr>
        <w:t>pro</w:t>
      </w:r>
      <w:r>
        <w:rPr>
          <w:color w:val="2F2F2F"/>
          <w:w w:val="105"/>
        </w:rPr>
        <w:t>v</w:t>
      </w:r>
      <w:r>
        <w:rPr>
          <w:color w:val="0A0A0A"/>
          <w:w w:val="105"/>
        </w:rPr>
        <w:t>iders </w:t>
      </w:r>
      <w:r>
        <w:rPr>
          <w:color w:val="2F2F2F"/>
          <w:w w:val="105"/>
        </w:rPr>
        <w:t>, </w:t>
      </w:r>
      <w:r>
        <w:rPr>
          <w:color w:val="1C1C1C"/>
          <w:w w:val="105"/>
        </w:rPr>
        <w:t>software </w:t>
      </w:r>
      <w:r>
        <w:rPr>
          <w:color w:val="0A0A0A"/>
          <w:w w:val="105"/>
        </w:rPr>
        <w:t>developers </w:t>
      </w:r>
      <w:r>
        <w:rPr>
          <w:color w:val="2F2F2F"/>
          <w:w w:val="105"/>
        </w:rPr>
        <w:t>, </w:t>
      </w:r>
      <w:r>
        <w:rPr>
          <w:color w:val="0A0A0A"/>
          <w:w w:val="105"/>
        </w:rPr>
        <w:t>distributors </w:t>
      </w:r>
      <w:r>
        <w:rPr>
          <w:color w:val="1C1C1C"/>
          <w:w w:val="105"/>
        </w:rPr>
        <w:t>and </w:t>
      </w:r>
      <w:r>
        <w:rPr>
          <w:color w:val="0A0A0A"/>
          <w:w w:val="105"/>
        </w:rPr>
        <w:t>integrators of </w:t>
      </w:r>
      <w:r>
        <w:rPr>
          <w:color w:val="1C1C1C"/>
          <w:w w:val="105"/>
        </w:rPr>
        <w:t>communications </w:t>
      </w:r>
      <w:r>
        <w:rPr>
          <w:color w:val="0A0A0A"/>
          <w:w w:val="105"/>
        </w:rPr>
        <w:t>technologies. TIA drives </w:t>
      </w:r>
      <w:r>
        <w:rPr>
          <w:color w:val="1C1C1C"/>
          <w:w w:val="105"/>
        </w:rPr>
        <w:t>advancement </w:t>
      </w:r>
      <w:r>
        <w:rPr>
          <w:color w:val="0A0A0A"/>
          <w:w w:val="105"/>
        </w:rPr>
        <w:t>in </w:t>
      </w:r>
      <w:r>
        <w:rPr>
          <w:color w:val="1C1C1C"/>
          <w:w w:val="105"/>
        </w:rPr>
        <w:t>global connectivity and </w:t>
      </w:r>
      <w:r>
        <w:rPr>
          <w:color w:val="0A0A0A"/>
          <w:w w:val="105"/>
        </w:rPr>
        <w:t>innovation through its leadership in U.S. </w:t>
      </w:r>
      <w:r>
        <w:rPr>
          <w:color w:val="1C1C1C"/>
          <w:w w:val="105"/>
        </w:rPr>
        <w:t>and </w:t>
      </w:r>
      <w:r>
        <w:rPr>
          <w:color w:val="0A0A0A"/>
          <w:w w:val="105"/>
        </w:rPr>
        <w:t>international </w:t>
      </w:r>
      <w:r>
        <w:rPr>
          <w:color w:val="1C1C1C"/>
          <w:w w:val="105"/>
        </w:rPr>
        <w:t>advocacy, </w:t>
      </w:r>
      <w:r>
        <w:rPr>
          <w:color w:val="0A0A0A"/>
          <w:w w:val="105"/>
        </w:rPr>
        <w:t>technology programs </w:t>
      </w:r>
      <w:r>
        <w:rPr>
          <w:color w:val="1C1C1C"/>
          <w:w w:val="105"/>
        </w:rPr>
        <w:t>and standards </w:t>
      </w:r>
      <w:r>
        <w:rPr>
          <w:color w:val="0A0A0A"/>
          <w:w w:val="105"/>
        </w:rPr>
        <w:t>development</w:t>
      </w:r>
      <w:r>
        <w:rPr>
          <w:color w:val="2F2F2F"/>
          <w:w w:val="105"/>
        </w:rPr>
        <w:t>,</w:t>
      </w:r>
    </w:p>
    <w:p>
      <w:pPr>
        <w:pStyle w:val="BodyText"/>
        <w:spacing w:line="376" w:lineRule="auto" w:before="6"/>
        <w:ind w:left="120" w:right="208" w:firstLine="7"/>
      </w:pPr>
      <w:r>
        <w:rPr>
          <w:color w:val="0A0A0A"/>
          <w:w w:val="105"/>
        </w:rPr>
        <w:t>qualit </w:t>
      </w:r>
      <w:r>
        <w:rPr>
          <w:color w:val="2F2F2F"/>
          <w:w w:val="105"/>
        </w:rPr>
        <w:t>y </w:t>
      </w:r>
      <w:r>
        <w:rPr>
          <w:color w:val="1C1C1C"/>
          <w:w w:val="105"/>
        </w:rPr>
        <w:t>assurance and </w:t>
      </w:r>
      <w:r>
        <w:rPr>
          <w:color w:val="0A0A0A"/>
          <w:w w:val="105"/>
        </w:rPr>
        <w:t>business performance </w:t>
      </w:r>
      <w:r>
        <w:rPr>
          <w:color w:val="1C1C1C"/>
          <w:w w:val="105"/>
        </w:rPr>
        <w:t>solutions, and </w:t>
      </w:r>
      <w:r>
        <w:rPr>
          <w:color w:val="0A0A0A"/>
          <w:w w:val="105"/>
        </w:rPr>
        <w:t>industry research</w:t>
      </w:r>
      <w:r>
        <w:rPr>
          <w:color w:val="565656"/>
          <w:w w:val="105"/>
        </w:rPr>
        <w:t>. </w:t>
      </w:r>
      <w:r>
        <w:rPr>
          <w:color w:val="0A0A0A"/>
          <w:w w:val="105"/>
        </w:rPr>
        <w:t>For more information, </w:t>
      </w:r>
      <w:r>
        <w:rPr>
          <w:color w:val="1C1C1C"/>
          <w:w w:val="105"/>
        </w:rPr>
        <w:t>visit </w:t>
      </w:r>
      <w:r>
        <w:rPr>
          <w:color w:val="0A0A0A"/>
          <w:w w:val="105"/>
        </w:rPr>
        <w:t>TIAonline.org </w:t>
      </w:r>
      <w:r>
        <w:rPr>
          <w:color w:val="1C1C1C"/>
          <w:w w:val="105"/>
        </w:rPr>
        <w:t>(http://www.tiaonline.org). </w:t>
      </w:r>
      <w:r>
        <w:rPr>
          <w:color w:val="0A0A0A"/>
          <w:w w:val="105"/>
        </w:rPr>
        <w:t>TIA is </w:t>
      </w:r>
      <w:r>
        <w:rPr>
          <w:color w:val="1C1C1C"/>
          <w:w w:val="105"/>
        </w:rPr>
        <w:t>accredited </w:t>
      </w:r>
      <w:r>
        <w:rPr>
          <w:color w:val="0A0A0A"/>
          <w:w w:val="105"/>
        </w:rPr>
        <w:t>by the </w:t>
      </w:r>
      <w:r>
        <w:rPr>
          <w:color w:val="1C1C1C"/>
          <w:w w:val="105"/>
        </w:rPr>
        <w:t>American </w:t>
      </w:r>
      <w:r>
        <w:rPr>
          <w:color w:val="0A0A0A"/>
          <w:w w:val="105"/>
        </w:rPr>
        <w:t>National Standards Institute (ANSI), </w:t>
      </w:r>
      <w:r>
        <w:rPr>
          <w:color w:val="1C1C1C"/>
          <w:w w:val="105"/>
        </w:rPr>
        <w:t>and </w:t>
      </w:r>
      <w:r>
        <w:rPr>
          <w:color w:val="0A0A0A"/>
          <w:w w:val="105"/>
        </w:rPr>
        <w:t>is </w:t>
      </w:r>
      <w:r>
        <w:rPr>
          <w:color w:val="1C1C1C"/>
          <w:w w:val="105"/>
        </w:rPr>
        <w:t>a </w:t>
      </w:r>
      <w:r>
        <w:rPr>
          <w:color w:val="0A0A0A"/>
          <w:w w:val="105"/>
        </w:rPr>
        <w:t>proud </w:t>
      </w:r>
      <w:r>
        <w:rPr>
          <w:color w:val="1C1C1C"/>
          <w:w w:val="105"/>
        </w:rPr>
        <w:t>sponsor of </w:t>
      </w:r>
      <w:r>
        <w:rPr>
          <w:color w:val="0A0A0A"/>
          <w:w w:val="105"/>
        </w:rPr>
        <w:t>ANSI's </w:t>
      </w:r>
      <w:r>
        <w:rPr>
          <w:color w:val="1C1C1C"/>
          <w:w w:val="105"/>
        </w:rPr>
        <w:t>Standards </w:t>
      </w:r>
      <w:r>
        <w:rPr>
          <w:color w:val="0A0A0A"/>
          <w:w w:val="105"/>
        </w:rPr>
        <w:t>Boost Business campai gn</w:t>
      </w:r>
      <w:r>
        <w:rPr>
          <w:color w:val="565656"/>
          <w:w w:val="105"/>
        </w:rPr>
        <w:t>. </w:t>
      </w:r>
      <w:r>
        <w:rPr>
          <w:color w:val="1C1C1C"/>
          <w:w w:val="105"/>
        </w:rPr>
        <w:t>Visit </w:t>
      </w:r>
      <w:r>
        <w:rPr>
          <w:color w:val="2F2F2F"/>
          <w:w w:val="105"/>
        </w:rPr>
        <w:t>ww w.s</w:t>
      </w:r>
      <w:r>
        <w:rPr>
          <w:color w:val="0A0A0A"/>
          <w:w w:val="105"/>
        </w:rPr>
        <w:t>tandardsboost business.org</w:t>
      </w:r>
    </w:p>
    <w:p>
      <w:pPr>
        <w:spacing w:after="0" w:line="376" w:lineRule="auto"/>
        <w:sectPr>
          <w:headerReference w:type="default" r:id="rId5"/>
          <w:footerReference w:type="default" r:id="rId6"/>
          <w:type w:val="continuous"/>
          <w:pgSz w:w="12240" w:h="15840"/>
          <w:pgMar w:header="3" w:footer="18" w:top="680" w:bottom="200" w:left="1140" w:right="1140"/>
          <w:pgNumType w:start="1"/>
        </w:sectPr>
      </w:pPr>
    </w:p>
    <w:p>
      <w:pPr>
        <w:pStyle w:val="BodyText"/>
        <w:spacing w:before="84"/>
        <w:ind w:left="118"/>
      </w:pPr>
      <w:r>
        <w:rPr/>
        <w:pict>
          <v:line style="position:absolute;mso-position-horizontal-relative:page;mso-position-vertical-relative:page;z-index:1072" from="36pt,385.800018pt" to="576.000016pt,385.800018pt" stroked="true" strokeweight=".48pt" strokecolor="#a0afbc">
            <v:stroke dashstyle="solid"/>
            <w10:wrap type="none"/>
          </v:line>
        </w:pict>
      </w:r>
      <w:r>
        <w:rPr>
          <w:color w:val="161616"/>
          <w:w w:val="110"/>
        </w:rPr>
        <w:t>(</w:t>
      </w:r>
      <w:hyperlink r:id="rId10">
        <w:r>
          <w:rPr>
            <w:color w:val="161616"/>
            <w:w w:val="110"/>
          </w:rPr>
          <w:t>http://www.standardsboostbusiness.org/)</w:t>
        </w:r>
      </w:hyperlink>
      <w:r>
        <w:rPr>
          <w:color w:val="161616"/>
          <w:w w:val="110"/>
        </w:rPr>
        <w:t> </w:t>
      </w:r>
      <w:r>
        <w:rPr>
          <w:color w:val="080808"/>
          <w:w w:val="110"/>
        </w:rPr>
        <w:t>for details.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  <w:ind w:left="122"/>
      </w:pPr>
      <w:r>
        <w:rPr>
          <w:color w:val="080808"/>
        </w:rPr>
        <w:t>PR CONTACT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23"/>
      </w:pPr>
      <w:hyperlink r:id="rId11">
        <w:r>
          <w:rPr>
            <w:color w:val="161616"/>
            <w:w w:val="110"/>
          </w:rPr>
          <w:t>standards@tiaonline.org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080808"/>
        </w:rPr>
        <w:t>ABOUT TIA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76" w:lineRule="auto"/>
        <w:ind w:left="122" w:right="279" w:hanging="3"/>
      </w:pP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Tele</w:t>
      </w:r>
      <w:r>
        <w:rPr>
          <w:color w:val="080808"/>
          <w:spacing w:val="-26"/>
          <w:w w:val="105"/>
        </w:rPr>
        <w:t> </w:t>
      </w:r>
      <w:r>
        <w:rPr>
          <w:color w:val="080808"/>
          <w:w w:val="105"/>
        </w:rPr>
        <w:t>communic</w:t>
      </w:r>
      <w:r>
        <w:rPr>
          <w:color w:val="080808"/>
          <w:spacing w:val="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tion</w:t>
      </w:r>
      <w:r>
        <w:rPr>
          <w:color w:val="080808"/>
          <w:spacing w:val="-15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7"/>
          <w:w w:val="105"/>
        </w:rPr>
        <w:t> </w:t>
      </w:r>
      <w:r>
        <w:rPr>
          <w:color w:val="080808"/>
          <w:w w:val="105"/>
        </w:rPr>
        <w:t>Indu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>t</w:t>
      </w:r>
      <w:r>
        <w:rPr>
          <w:color w:val="080808"/>
          <w:spacing w:val="-36"/>
          <w:w w:val="105"/>
        </w:rPr>
        <w:t> </w:t>
      </w:r>
      <w:r>
        <w:rPr>
          <w:color w:val="080808"/>
          <w:w w:val="105"/>
        </w:rPr>
        <w:t>r</w:t>
      </w:r>
      <w:r>
        <w:rPr>
          <w:color w:val="262626"/>
          <w:w w:val="105"/>
        </w:rPr>
        <w:t>y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Association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(TIA)</w:t>
      </w:r>
      <w:r>
        <w:rPr>
          <w:color w:val="161616"/>
          <w:spacing w:val="-7"/>
          <w:w w:val="105"/>
        </w:rPr>
        <w:t> </w:t>
      </w:r>
      <w:r>
        <w:rPr>
          <w:color w:val="080808"/>
          <w:spacing w:val="2"/>
          <w:w w:val="105"/>
        </w:rPr>
        <w:t>repre</w:t>
      </w:r>
      <w:r>
        <w:rPr>
          <w:color w:val="262626"/>
          <w:spacing w:val="2"/>
          <w:w w:val="105"/>
        </w:rPr>
        <w:t>se</w:t>
      </w:r>
      <w:r>
        <w:rPr>
          <w:color w:val="080808"/>
          <w:spacing w:val="2"/>
          <w:w w:val="105"/>
        </w:rPr>
        <w:t>nt</w:t>
      </w:r>
      <w:r>
        <w:rPr>
          <w:color w:val="262626"/>
          <w:spacing w:val="2"/>
          <w:w w:val="105"/>
        </w:rPr>
        <w:t>s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global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community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5"/>
          <w:w w:val="105"/>
        </w:rPr>
        <w:t> </w:t>
      </w:r>
      <w:r>
        <w:rPr>
          <w:color w:val="080808"/>
          <w:w w:val="105"/>
        </w:rPr>
        <w:t>more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</w:t>
      </w:r>
      <w:r>
        <w:rPr>
          <w:color w:val="080808"/>
          <w:spacing w:val="-40"/>
          <w:w w:val="105"/>
        </w:rPr>
        <w:t> </w:t>
      </w:r>
      <w:r>
        <w:rPr>
          <w:color w:val="262626"/>
          <w:spacing w:val="5"/>
          <w:w w:val="105"/>
        </w:rPr>
        <w:t>a</w:t>
      </w:r>
      <w:r>
        <w:rPr>
          <w:color w:val="080808"/>
          <w:spacing w:val="5"/>
          <w:w w:val="105"/>
        </w:rPr>
        <w:t>n</w:t>
      </w:r>
      <w:r>
        <w:rPr>
          <w:color w:val="080808"/>
          <w:spacing w:val="-12"/>
          <w:w w:val="105"/>
        </w:rPr>
        <w:t> </w:t>
      </w:r>
      <w:r>
        <w:rPr>
          <w:color w:val="161616"/>
          <w:w w:val="105"/>
        </w:rPr>
        <w:t>400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companies including the </w:t>
      </w:r>
      <w:r>
        <w:rPr>
          <w:color w:val="080808"/>
          <w:w w:val="105"/>
        </w:rPr>
        <w:t>ICT </w:t>
      </w:r>
      <w:r>
        <w:rPr>
          <w:color w:val="161616"/>
          <w:w w:val="105"/>
        </w:rPr>
        <w:t>equipment manufacturers and </w:t>
      </w:r>
      <w:r>
        <w:rPr>
          <w:color w:val="262626"/>
          <w:w w:val="105"/>
        </w:rPr>
        <w:t>supp </w:t>
      </w:r>
      <w:r>
        <w:rPr>
          <w:color w:val="080808"/>
          <w:w w:val="105"/>
        </w:rPr>
        <w:t>lier </w:t>
      </w:r>
      <w:r>
        <w:rPr>
          <w:color w:val="262626"/>
          <w:w w:val="105"/>
        </w:rPr>
        <w:t>s, </w:t>
      </w:r>
      <w:r>
        <w:rPr>
          <w:color w:val="080808"/>
          <w:w w:val="105"/>
        </w:rPr>
        <w:t>c</w:t>
      </w:r>
      <w:r>
        <w:rPr>
          <w:color w:val="262626"/>
          <w:w w:val="105"/>
        </w:rPr>
        <w:t>ar </w:t>
      </w:r>
      <w:r>
        <w:rPr>
          <w:color w:val="080808"/>
          <w:w w:val="105"/>
        </w:rPr>
        <w:t>rier </w:t>
      </w:r>
      <w:r>
        <w:rPr>
          <w:color w:val="262626"/>
          <w:w w:val="105"/>
        </w:rPr>
        <w:t>s and se</w:t>
      </w:r>
      <w:r>
        <w:rPr>
          <w:color w:val="080808"/>
          <w:w w:val="105"/>
        </w:rPr>
        <w:t>r</w:t>
      </w:r>
      <w:r>
        <w:rPr>
          <w:color w:val="262626"/>
          <w:w w:val="105"/>
        </w:rPr>
        <w:t>vice </w:t>
      </w:r>
      <w:r>
        <w:rPr>
          <w:color w:val="161616"/>
          <w:w w:val="105"/>
        </w:rPr>
        <w:t>providers, </w:t>
      </w:r>
      <w:r>
        <w:rPr>
          <w:color w:val="262626"/>
          <w:w w:val="105"/>
        </w:rPr>
        <w:t>so </w:t>
      </w:r>
      <w:r>
        <w:rPr>
          <w:color w:val="080808"/>
          <w:w w:val="105"/>
        </w:rPr>
        <w:t>ft </w:t>
      </w:r>
      <w:r>
        <w:rPr>
          <w:color w:val="262626"/>
          <w:w w:val="105"/>
        </w:rPr>
        <w:t>ware </w:t>
      </w:r>
      <w:r>
        <w:rPr>
          <w:color w:val="161616"/>
          <w:w w:val="105"/>
        </w:rPr>
        <w:t>developers, distributors 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nd inte </w:t>
      </w:r>
      <w:r>
        <w:rPr>
          <w:color w:val="262626"/>
          <w:w w:val="105"/>
        </w:rPr>
        <w:t>g</w:t>
      </w:r>
      <w:r>
        <w:rPr>
          <w:color w:val="080808"/>
          <w:w w:val="105"/>
        </w:rPr>
        <w:t>r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tor </w:t>
      </w:r>
      <w:r>
        <w:rPr>
          <w:color w:val="262626"/>
          <w:w w:val="105"/>
        </w:rPr>
        <w:t>s </w:t>
      </w:r>
      <w:r>
        <w:rPr>
          <w:color w:val="161616"/>
          <w:w w:val="105"/>
        </w:rPr>
        <w:t>of communications </w:t>
      </w:r>
      <w:r>
        <w:rPr>
          <w:color w:val="080808"/>
          <w:w w:val="105"/>
        </w:rPr>
        <w:t>technologie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>. Through le</w:t>
      </w:r>
      <w:r>
        <w:rPr>
          <w:color w:val="262626"/>
          <w:w w:val="105"/>
        </w:rPr>
        <w:t>ade </w:t>
      </w:r>
      <w:r>
        <w:rPr>
          <w:color w:val="080808"/>
          <w:w w:val="105"/>
        </w:rPr>
        <w:t>r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>hip in U.S. </w:t>
      </w:r>
      <w:r>
        <w:rPr>
          <w:color w:val="161616"/>
          <w:w w:val="105"/>
        </w:rPr>
        <w:t>and </w:t>
      </w:r>
      <w:r>
        <w:rPr>
          <w:color w:val="080808"/>
          <w:w w:val="105"/>
        </w:rPr>
        <w:t>inte rn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tion </w:t>
      </w:r>
      <w:r>
        <w:rPr>
          <w:color w:val="262626"/>
          <w:spacing w:val="3"/>
          <w:w w:val="105"/>
        </w:rPr>
        <w:t>a</w:t>
      </w:r>
      <w:r>
        <w:rPr>
          <w:color w:val="080808"/>
          <w:spacing w:val="3"/>
          <w:w w:val="105"/>
        </w:rPr>
        <w:t>l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advoca </w:t>
      </w:r>
      <w:r>
        <w:rPr>
          <w:color w:val="080808"/>
          <w:spacing w:val="2"/>
          <w:w w:val="105"/>
        </w:rPr>
        <w:t>c</w:t>
      </w:r>
      <w:r>
        <w:rPr>
          <w:color w:val="262626"/>
          <w:spacing w:val="2"/>
          <w:w w:val="105"/>
        </w:rPr>
        <w:t>y, </w:t>
      </w:r>
      <w:r>
        <w:rPr>
          <w:color w:val="080808"/>
          <w:w w:val="105"/>
        </w:rPr>
        <w:t>techn </w:t>
      </w:r>
      <w:r>
        <w:rPr>
          <w:color w:val="262626"/>
          <w:spacing w:val="2"/>
          <w:w w:val="105"/>
        </w:rPr>
        <w:t>o</w:t>
      </w:r>
      <w:r>
        <w:rPr>
          <w:color w:val="080808"/>
          <w:spacing w:val="2"/>
          <w:w w:val="105"/>
        </w:rPr>
        <w:t>l</w:t>
      </w:r>
      <w:r>
        <w:rPr>
          <w:color w:val="262626"/>
          <w:spacing w:val="2"/>
          <w:w w:val="105"/>
        </w:rPr>
        <w:t>ogy </w:t>
      </w:r>
      <w:r>
        <w:rPr>
          <w:color w:val="161616"/>
          <w:w w:val="105"/>
        </w:rPr>
        <w:t>programs </w:t>
      </w:r>
      <w:r>
        <w:rPr>
          <w:color w:val="262626"/>
          <w:w w:val="105"/>
        </w:rPr>
        <w:t>and s</w:t>
      </w:r>
      <w:r>
        <w:rPr>
          <w:color w:val="080808"/>
          <w:w w:val="105"/>
        </w:rPr>
        <w:t>t </w:t>
      </w:r>
      <w:r>
        <w:rPr>
          <w:color w:val="262626"/>
          <w:w w:val="105"/>
        </w:rPr>
        <w:t>andards </w:t>
      </w:r>
      <w:r>
        <w:rPr>
          <w:color w:val="161616"/>
          <w:w w:val="105"/>
        </w:rPr>
        <w:t>development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business performance </w:t>
      </w:r>
      <w:r>
        <w:rPr>
          <w:color w:val="262626"/>
          <w:w w:val="105"/>
        </w:rPr>
        <w:t>so </w:t>
      </w:r>
      <w:r>
        <w:rPr>
          <w:color w:val="080808"/>
          <w:w w:val="105"/>
        </w:rPr>
        <w:t>luti </w:t>
      </w:r>
      <w:r>
        <w:rPr>
          <w:color w:val="262626"/>
          <w:w w:val="105"/>
        </w:rPr>
        <w:t>ons, </w:t>
      </w:r>
      <w:r>
        <w:rPr>
          <w:color w:val="080808"/>
          <w:w w:val="105"/>
        </w:rPr>
        <w:t>TI</w:t>
      </w:r>
      <w:r>
        <w:rPr>
          <w:color w:val="262626"/>
          <w:w w:val="105"/>
        </w:rPr>
        <w:t>A and </w:t>
      </w:r>
      <w:r>
        <w:rPr>
          <w:color w:val="080808"/>
          <w:w w:val="105"/>
        </w:rPr>
        <w:t>it </w:t>
      </w:r>
      <w:r>
        <w:rPr>
          <w:color w:val="262626"/>
          <w:w w:val="105"/>
        </w:rPr>
        <w:t>s </w:t>
      </w:r>
      <w:r>
        <w:rPr>
          <w:color w:val="080808"/>
          <w:w w:val="105"/>
        </w:rPr>
        <w:t>member</w:t>
      </w:r>
      <w:r>
        <w:rPr>
          <w:color w:val="080808"/>
          <w:spacing w:val="-28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4"/>
          <w:w w:val="105"/>
        </w:rPr>
        <w:t>a</w:t>
      </w:r>
      <w:r>
        <w:rPr>
          <w:color w:val="080808"/>
          <w:spacing w:val="4"/>
          <w:w w:val="105"/>
        </w:rPr>
        <w:t>re</w:t>
      </w:r>
      <w:r>
        <w:rPr>
          <w:color w:val="080808"/>
          <w:spacing w:val="-20"/>
          <w:w w:val="105"/>
        </w:rPr>
        <w:t> </w:t>
      </w:r>
      <w:r>
        <w:rPr>
          <w:color w:val="262626"/>
          <w:w w:val="105"/>
        </w:rPr>
        <w:t>acce</w:t>
      </w:r>
      <w:r>
        <w:rPr>
          <w:color w:val="080808"/>
          <w:w w:val="105"/>
        </w:rPr>
        <w:t>ler</w:t>
      </w:r>
      <w:r>
        <w:rPr>
          <w:color w:val="080808"/>
          <w:spacing w:val="-4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tin</w:t>
      </w:r>
      <w:r>
        <w:rPr>
          <w:color w:val="080808"/>
          <w:spacing w:val="-22"/>
          <w:w w:val="105"/>
        </w:rPr>
        <w:t> </w:t>
      </w:r>
      <w:r>
        <w:rPr>
          <w:color w:val="080808"/>
          <w:w w:val="105"/>
        </w:rPr>
        <w:t>g</w:t>
      </w:r>
      <w:r>
        <w:rPr>
          <w:color w:val="080808"/>
          <w:spacing w:val="-26"/>
          <w:w w:val="105"/>
        </w:rPr>
        <w:t> </w:t>
      </w:r>
      <w:r>
        <w:rPr>
          <w:color w:val="161616"/>
          <w:w w:val="105"/>
        </w:rPr>
        <w:t>global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connectivity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across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every</w:t>
      </w:r>
      <w:r>
        <w:rPr>
          <w:color w:val="161616"/>
          <w:spacing w:val="-7"/>
          <w:w w:val="105"/>
        </w:rPr>
        <w:t> </w:t>
      </w:r>
      <w:r>
        <w:rPr>
          <w:color w:val="080808"/>
          <w:w w:val="105"/>
        </w:rPr>
        <w:t>indu</w:t>
      </w:r>
      <w:r>
        <w:rPr>
          <w:color w:val="080808"/>
          <w:spacing w:val="-26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>tr</w:t>
      </w:r>
      <w:r>
        <w:rPr>
          <w:color w:val="080808"/>
          <w:spacing w:val="-34"/>
          <w:w w:val="105"/>
        </w:rPr>
        <w:t> </w:t>
      </w:r>
      <w:r>
        <w:rPr>
          <w:color w:val="262626"/>
          <w:w w:val="105"/>
        </w:rPr>
        <w:t>y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080808"/>
          <w:w w:val="105"/>
        </w:rPr>
        <w:t>nd</w:t>
      </w:r>
      <w:r>
        <w:rPr>
          <w:color w:val="080808"/>
          <w:spacing w:val="-12"/>
          <w:w w:val="105"/>
        </w:rPr>
        <w:t> </w:t>
      </w:r>
      <w:r>
        <w:rPr>
          <w:color w:val="080808"/>
          <w:spacing w:val="2"/>
          <w:w w:val="105"/>
        </w:rPr>
        <w:t>m</w:t>
      </w:r>
      <w:r>
        <w:rPr>
          <w:color w:val="262626"/>
          <w:spacing w:val="2"/>
          <w:w w:val="105"/>
        </w:rPr>
        <w:t>a</w:t>
      </w:r>
      <w:r>
        <w:rPr>
          <w:color w:val="080808"/>
          <w:spacing w:val="2"/>
          <w:w w:val="105"/>
        </w:rPr>
        <w:t>rket.</w:t>
      </w:r>
      <w:r>
        <w:rPr>
          <w:color w:val="080808"/>
          <w:spacing w:val="-24"/>
          <w:w w:val="105"/>
        </w:rPr>
        <w:t> </w:t>
      </w:r>
      <w:r>
        <w:rPr>
          <w:color w:val="080808"/>
          <w:w w:val="105"/>
        </w:rPr>
        <w:t>TIA</w:t>
      </w:r>
      <w:r>
        <w:rPr>
          <w:color w:val="080808"/>
          <w:spacing w:val="-7"/>
          <w:w w:val="105"/>
        </w:rPr>
        <w:t> </w:t>
      </w:r>
      <w:r>
        <w:rPr>
          <w:color w:val="080808"/>
          <w:spacing w:val="7"/>
          <w:w w:val="105"/>
        </w:rPr>
        <w:t>i</w:t>
      </w:r>
      <w:r>
        <w:rPr>
          <w:color w:val="262626"/>
          <w:spacing w:val="7"/>
          <w:w w:val="105"/>
        </w:rPr>
        <w:t>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acc</w:t>
      </w:r>
      <w:r>
        <w:rPr>
          <w:color w:val="080808"/>
          <w:w w:val="105"/>
        </w:rPr>
        <w:t>redited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b</w:t>
      </w:r>
      <w:r>
        <w:rPr>
          <w:color w:val="262626"/>
          <w:w w:val="105"/>
        </w:rPr>
        <w:t>y</w:t>
      </w:r>
      <w:r>
        <w:rPr>
          <w:color w:val="262626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161616"/>
          <w:w w:val="105"/>
        </w:rPr>
        <w:t>American National Standards </w:t>
      </w:r>
      <w:r>
        <w:rPr>
          <w:color w:val="080808"/>
          <w:w w:val="105"/>
        </w:rPr>
        <w:t>In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>titut </w:t>
      </w:r>
      <w:r>
        <w:rPr>
          <w:color w:val="262626"/>
          <w:w w:val="105"/>
        </w:rPr>
        <w:t>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(ANSI).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63pt,11.244996pt" to="549.000014pt,11.244996pt" stroked="true" strokeweight=".48pt" strokecolor="#e6e6e6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63pt,25.224997pt" to="549.000014pt,25.224997pt" stroked="true" strokeweight=".36pt" strokecolor="#e6e6e6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25"/>
        <w:ind w:left="119"/>
      </w:pPr>
      <w:r>
        <w:rPr>
          <w:rFonts w:ascii="Times New Roman" w:hAnsi="Times New Roman"/>
          <w:w w:val="105"/>
          <w:position w:val="1"/>
          <w:sz w:val="19"/>
        </w:rPr>
        <w:t>← </w:t>
      </w:r>
      <w:r>
        <w:rPr>
          <w:color w:val="080808"/>
          <w:w w:val="105"/>
        </w:rPr>
        <w:t>TI</w:t>
      </w:r>
      <w:r>
        <w:rPr>
          <w:color w:val="262626"/>
          <w:w w:val="105"/>
        </w:rPr>
        <w:t>A </w:t>
      </w:r>
      <w:r>
        <w:rPr>
          <w:color w:val="080808"/>
          <w:w w:val="105"/>
        </w:rPr>
        <w:t>Issues </w:t>
      </w:r>
      <w:r>
        <w:rPr>
          <w:color w:val="161616"/>
          <w:w w:val="105"/>
        </w:rPr>
        <w:t>Call for </w:t>
      </w:r>
      <w:r>
        <w:rPr>
          <w:color w:val="080808"/>
          <w:w w:val="105"/>
        </w:rPr>
        <w:t>Interest </w:t>
      </w:r>
      <w:r>
        <w:rPr>
          <w:color w:val="161616"/>
          <w:w w:val="105"/>
        </w:rPr>
        <w:t>on new </w:t>
      </w:r>
      <w:r>
        <w:rPr>
          <w:color w:val="080808"/>
          <w:w w:val="105"/>
        </w:rPr>
        <w:t>Project </w:t>
      </w:r>
      <w:r>
        <w:rPr>
          <w:color w:val="161616"/>
          <w:w w:val="105"/>
        </w:rPr>
        <w:t>for Requirements for </w:t>
      </w:r>
      <w:r>
        <w:rPr>
          <w:color w:val="080808"/>
          <w:w w:val="105"/>
        </w:rPr>
        <w:t>Field Test </w:t>
      </w:r>
      <w:r>
        <w:rPr>
          <w:color w:val="262626"/>
          <w:w w:val="105"/>
        </w:rPr>
        <w:t>(h tt </w:t>
      </w:r>
      <w:r>
        <w:rPr>
          <w:color w:val="080808"/>
          <w:w w:val="105"/>
        </w:rPr>
        <w:t>ps:</w:t>
      </w:r>
      <w:r>
        <w:rPr>
          <w:color w:val="262626"/>
          <w:w w:val="105"/>
        </w:rPr>
        <w:t>/ / </w:t>
      </w:r>
      <w:hyperlink r:id="rId12">
        <w:r>
          <w:rPr>
            <w:color w:val="262626"/>
            <w:w w:val="105"/>
          </w:rPr>
          <w:t>www</w:t>
        </w:r>
        <w:r>
          <w:rPr>
            <w:color w:val="080808"/>
            <w:w w:val="105"/>
          </w:rPr>
          <w:t>.tiaonline.org</w:t>
        </w:r>
      </w:hyperlink>
    </w:p>
    <w:p>
      <w:pPr>
        <w:pStyle w:val="BodyText"/>
        <w:spacing w:before="67"/>
        <w:ind w:left="143"/>
      </w:pPr>
      <w:r>
        <w:rPr>
          <w:color w:val="262626"/>
        </w:rPr>
        <w:t>/</w:t>
      </w:r>
      <w:r>
        <w:rPr>
          <w:color w:val="161616"/>
        </w:rPr>
        <w:t>sta</w:t>
      </w:r>
      <w:r>
        <w:rPr>
          <w:color w:val="080808"/>
        </w:rPr>
        <w:t>ndarda </w:t>
      </w:r>
      <w:r>
        <w:rPr>
          <w:color w:val="161616"/>
        </w:rPr>
        <w:t>n</w:t>
      </w:r>
      <w:r>
        <w:rPr>
          <w:color w:val="080808"/>
        </w:rPr>
        <w:t>nounc</w:t>
      </w:r>
      <w:r>
        <w:rPr>
          <w:color w:val="262626"/>
        </w:rPr>
        <w:t>emen </w:t>
      </w:r>
      <w:r>
        <w:rPr>
          <w:color w:val="080808"/>
        </w:rPr>
        <w:t>t </w:t>
      </w:r>
      <w:r>
        <w:rPr>
          <w:color w:val="262626"/>
        </w:rPr>
        <w:t>/ </w:t>
      </w:r>
      <w:r>
        <w:rPr>
          <w:color w:val="080808"/>
        </w:rPr>
        <w:t>t ia-is </w:t>
      </w:r>
      <w:r>
        <w:rPr>
          <w:color w:val="262626"/>
        </w:rPr>
        <w:t>s</w:t>
      </w:r>
      <w:r>
        <w:rPr>
          <w:color w:val="080808"/>
        </w:rPr>
        <w:t>u</w:t>
      </w:r>
      <w:r>
        <w:rPr>
          <w:color w:val="262626"/>
        </w:rPr>
        <w:t>es</w:t>
      </w:r>
      <w:r>
        <w:rPr>
          <w:color w:val="080808"/>
        </w:rPr>
        <w:t>-call- for-i </w:t>
      </w:r>
      <w:r>
        <w:rPr>
          <w:color w:val="161616"/>
        </w:rPr>
        <w:t>nterest-o </w:t>
      </w:r>
      <w:r>
        <w:rPr>
          <w:color w:val="080808"/>
        </w:rPr>
        <w:t>n-ne </w:t>
      </w:r>
      <w:r>
        <w:rPr>
          <w:color w:val="262626"/>
        </w:rPr>
        <w:t>w</w:t>
      </w:r>
      <w:r>
        <w:rPr>
          <w:color w:val="080808"/>
        </w:rPr>
        <w:t>-proj</w:t>
      </w:r>
      <w:r>
        <w:rPr>
          <w:color w:val="262626"/>
        </w:rPr>
        <w:t>ec</w:t>
      </w:r>
      <w:r>
        <w:rPr>
          <w:color w:val="080808"/>
        </w:rPr>
        <w:t>t- for-requirements- for-field-test </w:t>
      </w:r>
      <w:r>
        <w:rPr>
          <w:color w:val="262626"/>
        </w:rPr>
        <w:t>/ )</w:t>
      </w:r>
    </w:p>
    <w:sectPr>
      <w:pgSz w:w="12240" w:h="15840"/>
      <w:pgMar w:header="3" w:footer="18" w:top="680" w:bottom="2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2pt;margin-top:780.078918pt;width:26.35pt;height:13.05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0354pt;margin-top:780.078918pt;width:84pt;height:13.05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10/9/2019, 9:57 AM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556pt;width:613.950pt;height:13.05pt;mso-position-horizontal-relative:page;mso-position-vertical-relative:page;z-index:-3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TIA Issues Call for Interest on Two New Projects Concerning IP Data Be... https://</w:t>
                </w:r>
                <w:hyperlink r:id="rId1">
                  <w:r>
                    <w:rPr>
                      <w:rFonts w:ascii="Times New Roman"/>
                      <w:sz w:val="20"/>
                    </w:rPr>
                    <w:t>www.tiaonline.org/standardannouncement/tia-issues-call-for-intere...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58" w:hanging="175"/>
      </w:pPr>
      <w:rPr>
        <w:rFonts w:hint="default" w:ascii="Arial" w:hAnsi="Arial" w:eastAsia="Arial" w:cs="Arial"/>
        <w:color w:val="0A0A0A"/>
        <w:w w:val="105"/>
        <w:sz w:val="19"/>
        <w:szCs w:val="19"/>
      </w:rPr>
    </w:lvl>
    <w:lvl w:ilvl="1">
      <w:start w:val="0"/>
      <w:numFmt w:val="bullet"/>
      <w:lvlText w:val="•"/>
      <w:lvlJc w:val="left"/>
      <w:pPr>
        <w:ind w:left="159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0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61"/>
      <w:ind w:left="658" w:hanging="174"/>
      <w:outlineLvl w:val="2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61"/>
      <w:ind w:left="658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online.org/what-we-do/standards/committees/)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vmitchell@tiaonline.org" TargetMode="External"/><Relationship Id="rId12" Type="http://schemas.openxmlformats.org/officeDocument/2006/relationships/hyperlink" Target="http://www.tiaonline.org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standards@tiaonline.org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tandardsboostbusiness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IHSTIAStan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aonline.org/standardannouncement/tia-issues-call-for-inter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021C31FB6A47A109E6CFCBA978C1" ma:contentTypeVersion="10" ma:contentTypeDescription="Create a new document." ma:contentTypeScope="" ma:versionID="d6f9408292ec7cb04d00d772a5ea0315">
  <xsd:schema xmlns:xsd="http://www.w3.org/2001/XMLSchema" xmlns:xs="http://www.w3.org/2001/XMLSchema" xmlns:p="http://schemas.microsoft.com/office/2006/metadata/properties" xmlns:ns2="3f7cd0b5-7af6-497b-aaf4-54063801bd62" xmlns:ns3="fb7e371f-9928-439f-ba36-8ca020cf501a" targetNamespace="http://schemas.microsoft.com/office/2006/metadata/properties" ma:root="true" ma:fieldsID="a4812a7734ffdc9ee904a8613540368d" ns2:_="" ns3:_="">
    <xsd:import namespace="3f7cd0b5-7af6-497b-aaf4-54063801bd62"/>
    <xsd:import namespace="fb7e371f-9928-439f-ba36-8ca020cf5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d0b5-7af6-497b-aaf4-54063801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371f-9928-439f-ba36-8ca020cf5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9BDBD-D6F7-4FC5-9602-C1401E759FD3}"/>
</file>

<file path=customXml/itemProps2.xml><?xml version="1.0" encoding="utf-8"?>
<ds:datastoreItem xmlns:ds="http://schemas.openxmlformats.org/officeDocument/2006/customXml" ds:itemID="{02C37C01-932D-458B-86FE-FBC9F06A0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Teesha.Jenkins</dc:creator>
  <dc:title>TIA Issues Call for Interest on Two New Projects Concerning IP Data Bearer Service Specification and Tier 1 Location Services Specification - TIA Online</dc:title>
  <dcterms:created xsi:type="dcterms:W3CDTF">2019-11-11T17:17:22Z</dcterms:created>
  <dcterms:modified xsi:type="dcterms:W3CDTF">2019-11-11T17:17:22Z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2019-11-11T00:00:00Z</vt:filetime>
  </property>
</Properties>
</file>