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E26B2B">
        <w:rPr>
          <w:color w:val="000000" w:themeColor="text1"/>
        </w:rPr>
        <w:t>ETG 18-004</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323AA6">
        <w:rPr>
          <w:highlight w:val="yellow"/>
        </w:rPr>
        <w:t>29 January</w:t>
      </w:r>
      <w:r w:rsidR="00525650">
        <w:rPr>
          <w:highlight w:val="yellow"/>
        </w:rPr>
        <w:t xml:space="preserve"> 2018</w:t>
      </w:r>
      <w:r w:rsidR="00CC6E4C" w:rsidRPr="00C57194">
        <w:rPr>
          <w:highlight w:val="yellow"/>
        </w:rPr>
        <w:t xml:space="preserve">, </w:t>
      </w:r>
      <w:r w:rsidR="00057072" w:rsidRPr="00C57194">
        <w:rPr>
          <w:highlight w:val="yellow"/>
        </w:rPr>
        <w:t xml:space="preserve">2 Hours Starting at: </w:t>
      </w:r>
      <w:r w:rsidRPr="00C57194">
        <w:rPr>
          <w:highlight w:val="yellow"/>
        </w:rPr>
        <w:t xml:space="preserve">11:30 AM Eastern Time, 10:30 AM Central Time, 09:30 AM </w:t>
      </w:r>
      <w:r w:rsidR="00057072" w:rsidRPr="00C57194">
        <w:rPr>
          <w:highlight w:val="yellow"/>
        </w:rPr>
        <w:t>Mountain Time, 08:30 AM Pacific</w:t>
      </w:r>
    </w:p>
    <w:p w:rsidR="00DC3D2B" w:rsidRDefault="00DC3D2B" w:rsidP="00941303">
      <w:pPr>
        <w:widowControl/>
        <w:suppressAutoHyphens w:val="0"/>
        <w:autoSpaceDE w:val="0"/>
        <w:autoSpaceDN w:val="0"/>
        <w:adjustRightInd w:val="0"/>
        <w:jc w:val="left"/>
      </w:pPr>
    </w:p>
    <w:p w:rsidR="00AA3E10" w:rsidRDefault="00DC3D2B" w:rsidP="00D008BB">
      <w:pPr>
        <w:widowControl/>
        <w:suppressAutoHyphens w:val="0"/>
        <w:autoSpaceDE w:val="0"/>
        <w:autoSpaceDN w:val="0"/>
        <w:adjustRightInd w:val="0"/>
        <w:jc w:val="left"/>
      </w:pPr>
      <w:r w:rsidRPr="00DC3D2B">
        <w:rPr>
          <w:highlight w:val="red"/>
        </w:rPr>
        <w:t>Please Copy and Past the URL in to a new tab on your web browser. DO not Click on it!</w:t>
      </w:r>
    </w:p>
    <w:p w:rsidR="00CF7F13" w:rsidRDefault="00CF7F13" w:rsidP="00CF7F13">
      <w:pPr>
        <w:autoSpaceDE w:val="0"/>
        <w:autoSpaceDN w:val="0"/>
        <w:adjustRightInd w:val="0"/>
        <w:rPr>
          <w:rFonts w:ascii="Calibri" w:hAnsi="Calibri" w:cs="Calibri"/>
        </w:rPr>
      </w:pPr>
    </w:p>
    <w:p w:rsidR="00045733" w:rsidRPr="00045733" w:rsidRDefault="00045733" w:rsidP="00045733">
      <w:pPr>
        <w:pStyle w:val="TextBody"/>
        <w:rPr>
          <w:b/>
        </w:rPr>
      </w:pPr>
      <w:r w:rsidRPr="00045733">
        <w:rPr>
          <w:b/>
        </w:rPr>
        <w:t>ETG</w:t>
      </w:r>
    </w:p>
    <w:p w:rsidR="00045733" w:rsidRPr="00045733" w:rsidRDefault="00045733" w:rsidP="00045733">
      <w:pPr>
        <w:pStyle w:val="TextBody"/>
        <w:rPr>
          <w:b/>
        </w:rPr>
      </w:pPr>
      <w:r w:rsidRPr="00045733">
        <w:rPr>
          <w:b/>
        </w:rPr>
        <w:t>Mon, Jan 29, 2018 9:30 AM - 11:30 AM MST</w:t>
      </w:r>
    </w:p>
    <w:p w:rsidR="00045733" w:rsidRPr="00045733" w:rsidRDefault="00045733" w:rsidP="00045733">
      <w:pPr>
        <w:pStyle w:val="TextBody"/>
        <w:rPr>
          <w:b/>
        </w:rPr>
      </w:pPr>
    </w:p>
    <w:p w:rsidR="00045733" w:rsidRPr="00045733" w:rsidRDefault="00045733" w:rsidP="00045733">
      <w:pPr>
        <w:pStyle w:val="TextBody"/>
        <w:rPr>
          <w:b/>
        </w:rPr>
      </w:pPr>
      <w:r w:rsidRPr="00045733">
        <w:rPr>
          <w:b/>
        </w:rPr>
        <w:t>Please join my meeting from your computer, tablet or smartphone.</w:t>
      </w:r>
    </w:p>
    <w:p w:rsidR="00045733" w:rsidRPr="00045733" w:rsidRDefault="00045733" w:rsidP="00045733">
      <w:pPr>
        <w:pStyle w:val="TextBody"/>
        <w:rPr>
          <w:b/>
        </w:rPr>
      </w:pPr>
      <w:r w:rsidRPr="00045733">
        <w:rPr>
          <w:b/>
        </w:rPr>
        <w:t>https://global.gotomeeting.com/join/439548701</w:t>
      </w:r>
    </w:p>
    <w:p w:rsidR="00045733" w:rsidRPr="00045733" w:rsidRDefault="00045733" w:rsidP="00045733">
      <w:pPr>
        <w:pStyle w:val="TextBody"/>
        <w:rPr>
          <w:b/>
        </w:rPr>
      </w:pPr>
    </w:p>
    <w:p w:rsidR="00045733" w:rsidRPr="00045733" w:rsidRDefault="00045733" w:rsidP="00045733">
      <w:pPr>
        <w:pStyle w:val="TextBody"/>
        <w:rPr>
          <w:b/>
        </w:rPr>
      </w:pPr>
      <w:r w:rsidRPr="00045733">
        <w:rPr>
          <w:b/>
        </w:rPr>
        <w:t>You can also dial in using your phone.</w:t>
      </w:r>
    </w:p>
    <w:p w:rsidR="00045733" w:rsidRPr="00045733" w:rsidRDefault="00045733" w:rsidP="00045733">
      <w:pPr>
        <w:pStyle w:val="TextBody"/>
        <w:rPr>
          <w:b/>
        </w:rPr>
      </w:pPr>
      <w:r w:rsidRPr="00045733">
        <w:rPr>
          <w:b/>
        </w:rPr>
        <w:t>United States: +1 (872) 240-3212</w:t>
      </w:r>
    </w:p>
    <w:p w:rsidR="00045733" w:rsidRPr="00045733" w:rsidRDefault="00045733" w:rsidP="00045733">
      <w:pPr>
        <w:pStyle w:val="TextBody"/>
        <w:rPr>
          <w:b/>
        </w:rPr>
      </w:pPr>
    </w:p>
    <w:p w:rsidR="00045733" w:rsidRPr="00045733" w:rsidRDefault="00045733" w:rsidP="00045733">
      <w:pPr>
        <w:pStyle w:val="TextBody"/>
        <w:rPr>
          <w:b/>
        </w:rPr>
      </w:pPr>
      <w:r w:rsidRPr="00045733">
        <w:rPr>
          <w:b/>
        </w:rPr>
        <w:t>Access Code: 439-548-701</w:t>
      </w:r>
    </w:p>
    <w:p w:rsidR="00045733" w:rsidRPr="00045733" w:rsidRDefault="00045733" w:rsidP="00045733">
      <w:pPr>
        <w:pStyle w:val="TextBody"/>
        <w:rPr>
          <w:b/>
        </w:rPr>
      </w:pPr>
    </w:p>
    <w:p w:rsidR="0065263E" w:rsidRDefault="00045733" w:rsidP="00045733">
      <w:pPr>
        <w:pStyle w:val="TextBody"/>
        <w:rPr>
          <w:b/>
        </w:rPr>
      </w:pPr>
      <w:r w:rsidRPr="00045733">
        <w:rPr>
          <w:b/>
        </w:rPr>
        <w:t>First GoToMeeting? Let's do a quick system check: https://link.gotomeeting.com/system-check</w:t>
      </w: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E26B2B">
        <w:t>e Agenda ETG 18-004</w:t>
      </w:r>
    </w:p>
    <w:p w:rsidR="005A40C6" w:rsidRPr="00133469" w:rsidRDefault="00B11431">
      <w:pPr>
        <w:pStyle w:val="TextBody"/>
        <w:rPr>
          <w:color w:val="000000" w:themeColor="text1"/>
        </w:rPr>
      </w:pPr>
      <w:r>
        <w:t>4. Review and Approve Teleconference</w:t>
      </w:r>
      <w:r w:rsidR="00C978F5">
        <w:t xml:space="preserve"> Notes and Attendance </w:t>
      </w:r>
      <w:r w:rsidR="00D008BB">
        <w:rPr>
          <w:color w:val="000000" w:themeColor="text1"/>
        </w:rPr>
        <w:t>ETG 17</w:t>
      </w:r>
      <w:r w:rsidR="00C978F5" w:rsidRPr="005B2FA3">
        <w:rPr>
          <w:color w:val="000000" w:themeColor="text1"/>
        </w:rPr>
        <w:t>-0</w:t>
      </w:r>
      <w:r w:rsidR="00323AA6">
        <w:rPr>
          <w:color w:val="000000" w:themeColor="text1"/>
        </w:rPr>
        <w:t>21</w:t>
      </w:r>
      <w:r w:rsidR="00D008BB">
        <w:rPr>
          <w:color w:val="000000" w:themeColor="text1"/>
        </w:rPr>
        <w:t>, ETG 17</w:t>
      </w:r>
      <w:r w:rsidR="00C978F5" w:rsidRPr="005B2FA3">
        <w:rPr>
          <w:color w:val="000000" w:themeColor="text1"/>
        </w:rPr>
        <w:t>-0</w:t>
      </w:r>
      <w:r w:rsidR="00323AA6">
        <w:rPr>
          <w:color w:val="000000" w:themeColor="text1"/>
        </w:rPr>
        <w:t>22</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73938" w:rsidRDefault="00173938" w:rsidP="001320F4">
      <w:pPr>
        <w:pStyle w:val="TextBody"/>
        <w:ind w:left="720"/>
      </w:pPr>
      <w:r>
        <w:t xml:space="preserve"> Continue</w:t>
      </w:r>
      <w:r w:rsidR="00C57194">
        <w:t xml:space="preserve"> comment resolution on</w:t>
      </w:r>
      <w:r w:rsidR="00E26B2B">
        <w:t xml:space="preserve"> ETG 16-049-R14</w:t>
      </w:r>
      <w:r w:rsidR="00804C00">
        <w:t xml:space="preserve"> LL</w:t>
      </w:r>
      <w:r w:rsidR="001320F4">
        <w:t>E</w:t>
      </w:r>
      <w:r w:rsidR="00E26B2B">
        <w:t>SSO using comment matrix ETG 16-052-R11 and start comment resolution on ETG 17-065 Group Key Management using comment matrix ETG 17-066</w:t>
      </w:r>
      <w:r>
        <w:t xml:space="preserve"> </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lastRenderedPageBreak/>
        <w:t>10. New Assignments</w:t>
      </w:r>
    </w:p>
    <w:p w:rsidR="005A40C6" w:rsidRDefault="00B11431">
      <w:pPr>
        <w:pStyle w:val="TextBody"/>
      </w:pPr>
      <w:r>
        <w:t>11. Schedule Next Teleconference</w:t>
      </w:r>
    </w:p>
    <w:p w:rsidR="005A40C6" w:rsidRDefault="00B11431">
      <w:pPr>
        <w:pStyle w:val="TextBody"/>
      </w:pPr>
      <w:bookmarkStart w:id="0" w:name="__DdeLink__5980_243215857"/>
      <w:bookmarkEnd w:id="0"/>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rPr>
          <w:rFonts w:ascii="Calibri" w:hAnsi="Calibri" w:cs="Calibri"/>
        </w:rPr>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9E37F8" w:rsidRDefault="009E37F8" w:rsidP="009E37F8">
      <w:pPr>
        <w:pStyle w:val="TextBody"/>
        <w:autoSpaceDE w:val="0"/>
        <w:jc w:val="center"/>
        <w:rPr>
          <w:rFonts w:ascii="Calibri" w:hAnsi="Calibri" w:cs="Calibri"/>
          <w:color w:val="4472C4" w:themeColor="accent5"/>
          <w:sz w:val="40"/>
          <w:szCs w:val="40"/>
        </w:rPr>
      </w:pPr>
      <w:r>
        <w:rPr>
          <w:rFonts w:ascii="Calibri" w:hAnsi="Calibri" w:cs="Calibri"/>
          <w:color w:val="4472C4" w:themeColor="accent5"/>
          <w:sz w:val="40"/>
          <w:szCs w:val="40"/>
        </w:rPr>
        <w:t>Notes</w:t>
      </w:r>
    </w:p>
    <w:p w:rsidR="009E37F8" w:rsidRDefault="009E37F8" w:rsidP="009E37F8">
      <w:pPr>
        <w:pStyle w:val="TextBody"/>
      </w:pPr>
      <w:r>
        <w:t>1. Call to Order</w:t>
      </w:r>
      <w:r>
        <w:t xml:space="preserve">: </w:t>
      </w:r>
      <w:r w:rsidRPr="009D2228">
        <w:rPr>
          <w:b/>
          <w:color w:val="4472C4" w:themeColor="accent5"/>
        </w:rPr>
        <w:t>The meet</w:t>
      </w:r>
      <w:r>
        <w:rPr>
          <w:b/>
          <w:color w:val="4472C4" w:themeColor="accent5"/>
        </w:rPr>
        <w:t>ing was called to order at 0</w:t>
      </w:r>
      <w:r>
        <w:rPr>
          <w:b/>
          <w:color w:val="4472C4" w:themeColor="accent5"/>
        </w:rPr>
        <w:t>9:35</w:t>
      </w:r>
      <w:r w:rsidRPr="009D2228">
        <w:rPr>
          <w:b/>
          <w:color w:val="4472C4" w:themeColor="accent5"/>
        </w:rPr>
        <w:t xml:space="preserve"> </w:t>
      </w:r>
      <w:r>
        <w:rPr>
          <w:b/>
          <w:color w:val="4472C4" w:themeColor="accent5"/>
        </w:rPr>
        <w:t xml:space="preserve">AM </w:t>
      </w:r>
      <w:r w:rsidRPr="009D2228">
        <w:rPr>
          <w:b/>
          <w:color w:val="4472C4" w:themeColor="accent5"/>
        </w:rPr>
        <w:t>Mountain Time.</w:t>
      </w:r>
    </w:p>
    <w:p w:rsidR="009E37F8" w:rsidRPr="009E37F8" w:rsidRDefault="009E37F8" w:rsidP="009E37F8">
      <w:pPr>
        <w:pStyle w:val="TextBody"/>
        <w:rPr>
          <w:color w:val="000000" w:themeColor="text1"/>
        </w:rPr>
      </w:pPr>
      <w:r>
        <w:t>2. Attendance</w:t>
      </w:r>
      <w:r>
        <w:t xml:space="preserve">: </w:t>
      </w:r>
      <w:r w:rsidRPr="009D2228">
        <w:rPr>
          <w:b/>
          <w:color w:val="4472C4" w:themeColor="accent5"/>
        </w:rPr>
        <w:t>See</w:t>
      </w:r>
      <w:r w:rsidRPr="009D2228">
        <w:rPr>
          <w:color w:val="4472C4" w:themeColor="accent5"/>
        </w:rPr>
        <w:t xml:space="preserve"> </w:t>
      </w:r>
      <w:r>
        <w:rPr>
          <w:b/>
          <w:color w:val="4472C4" w:themeColor="accent5"/>
        </w:rPr>
        <w:t>ETG 18-008</w:t>
      </w:r>
      <w:r w:rsidRPr="009E37F8">
        <w:rPr>
          <w:b/>
          <w:color w:val="4472C4" w:themeColor="accent5"/>
        </w:rPr>
        <w:t xml:space="preserve"> </w:t>
      </w:r>
    </w:p>
    <w:p w:rsidR="009E37F8" w:rsidRPr="00133469" w:rsidRDefault="009E37F8" w:rsidP="009E37F8">
      <w:pPr>
        <w:pStyle w:val="TextBody"/>
        <w:rPr>
          <w:color w:val="000000" w:themeColor="text1"/>
        </w:rPr>
      </w:pPr>
      <w:r>
        <w:t>3. Review and Approve Agenda ETG 18-004</w:t>
      </w:r>
      <w:r>
        <w:t xml:space="preserve">: </w:t>
      </w:r>
      <w:r w:rsidRPr="009D2228">
        <w:rPr>
          <w:b/>
          <w:color w:val="4472C4" w:themeColor="accent5"/>
        </w:rPr>
        <w:t>The Chair asked if there were any changes for the agenda. None were offered.</w:t>
      </w:r>
    </w:p>
    <w:p w:rsidR="009E37F8" w:rsidRPr="00133469" w:rsidRDefault="009E37F8" w:rsidP="009E37F8">
      <w:pPr>
        <w:pStyle w:val="TextBody"/>
        <w:rPr>
          <w:color w:val="000000" w:themeColor="text1"/>
        </w:rPr>
      </w:pPr>
      <w:r>
        <w:t xml:space="preserve">4. Review and Approve Teleconference Notes and Attendance </w:t>
      </w:r>
      <w:r>
        <w:rPr>
          <w:color w:val="000000" w:themeColor="text1"/>
        </w:rPr>
        <w:t>ETG 17</w:t>
      </w:r>
      <w:r w:rsidRPr="005B2FA3">
        <w:rPr>
          <w:color w:val="000000" w:themeColor="text1"/>
        </w:rPr>
        <w:t>-0</w:t>
      </w:r>
      <w:r>
        <w:rPr>
          <w:color w:val="000000" w:themeColor="text1"/>
        </w:rPr>
        <w:t>21, ETG 17</w:t>
      </w:r>
      <w:r w:rsidRPr="005B2FA3">
        <w:rPr>
          <w:color w:val="000000" w:themeColor="text1"/>
        </w:rPr>
        <w:t>-0</w:t>
      </w:r>
      <w:r>
        <w:rPr>
          <w:color w:val="000000" w:themeColor="text1"/>
        </w:rPr>
        <w:t>22</w:t>
      </w:r>
      <w:r>
        <w:rPr>
          <w:color w:val="000000" w:themeColor="text1"/>
        </w:rPr>
        <w:t xml:space="preserve">: </w:t>
      </w:r>
      <w:r w:rsidRPr="009D2228">
        <w:rPr>
          <w:b/>
          <w:color w:val="4472C4" w:themeColor="accent5"/>
        </w:rPr>
        <w:t>The Chair asked if there were any changes that needed to be made to the last meeting notes o</w:t>
      </w:r>
      <w:r>
        <w:rPr>
          <w:b/>
          <w:color w:val="4472C4" w:themeColor="accent5"/>
        </w:rPr>
        <w:t>r attendance.  None were offered.</w:t>
      </w:r>
    </w:p>
    <w:p w:rsidR="009E37F8" w:rsidRPr="009E37F8" w:rsidRDefault="009E37F8" w:rsidP="009E37F8">
      <w:pPr>
        <w:pStyle w:val="TextBody"/>
        <w:rPr>
          <w:b/>
          <w:color w:val="4472C4" w:themeColor="accent5"/>
        </w:rPr>
      </w:pPr>
      <w:r>
        <w:t xml:space="preserve">5. APIC Important Notice for Participation and Disclosure </w:t>
      </w:r>
      <w:r>
        <w:rPr>
          <w:i/>
        </w:rPr>
        <w:t>(see Note 1 below)</w:t>
      </w:r>
      <w:r>
        <w:t xml:space="preserve">: </w:t>
      </w:r>
      <w:r>
        <w:rPr>
          <w:b/>
          <w:color w:val="4472C4" w:themeColor="accent5"/>
        </w:rPr>
        <w:t>The Chair called attention to the APIC notice for participation and disclosure.</w:t>
      </w:r>
    </w:p>
    <w:p w:rsidR="009E37F8" w:rsidRPr="009E37F8" w:rsidRDefault="009E37F8" w:rsidP="009E37F8">
      <w:pPr>
        <w:pStyle w:val="TextBody"/>
        <w:rPr>
          <w:b/>
          <w:color w:val="4472C4" w:themeColor="accent5"/>
        </w:rPr>
      </w:pPr>
      <w:r>
        <w:t xml:space="preserve">6. Record Pertinent Intellectual Property Rights (IPR) </w:t>
      </w:r>
      <w:r>
        <w:rPr>
          <w:i/>
        </w:rPr>
        <w:t>(see Note 2 below)</w:t>
      </w:r>
      <w:r>
        <w:t xml:space="preserve">: </w:t>
      </w:r>
      <w:r>
        <w:rPr>
          <w:b/>
          <w:color w:val="4472C4" w:themeColor="accent5"/>
        </w:rPr>
        <w:t>The Chair asked if there was any IPR that need to be disclosed for today’s meeting. None was offered.</w:t>
      </w:r>
    </w:p>
    <w:p w:rsidR="009E37F8" w:rsidRDefault="009E37F8" w:rsidP="009E37F8">
      <w:pPr>
        <w:pStyle w:val="TextBody"/>
      </w:pPr>
      <w:r>
        <w:t xml:space="preserve">7. Current Work Items for this call: </w:t>
      </w:r>
    </w:p>
    <w:p w:rsidR="009E37F8" w:rsidRDefault="009E37F8" w:rsidP="009E37F8">
      <w:pPr>
        <w:pStyle w:val="TextBody"/>
        <w:ind w:left="720"/>
      </w:pPr>
      <w:r>
        <w:t xml:space="preserve"> Continue comment resolution on ETG 16-049-R14 LLESSO using comment matrix ETG 16-052-R11 and start comment resolution on ETG 17-065 Group Key Management using comment matrix ETG 17-066</w:t>
      </w:r>
      <w:r>
        <w:t>-R01</w:t>
      </w:r>
    </w:p>
    <w:p w:rsidR="00E401F5" w:rsidRDefault="00E401F5" w:rsidP="00E401F5">
      <w:pPr>
        <w:pStyle w:val="TextBody"/>
        <w:ind w:left="720" w:firstLine="45"/>
        <w:rPr>
          <w:b/>
          <w:color w:val="4472C4" w:themeColor="accent5"/>
        </w:rPr>
      </w:pPr>
      <w:r>
        <w:rPr>
          <w:b/>
          <w:color w:val="4472C4" w:themeColor="accent5"/>
        </w:rPr>
        <w:t xml:space="preserve">The Chair opened the floor for today’s discussion </w:t>
      </w:r>
      <w:r>
        <w:rPr>
          <w:b/>
          <w:color w:val="4472C4" w:themeColor="accent5"/>
        </w:rPr>
        <w:t>and turned it over to Mr. Hengeveld</w:t>
      </w:r>
      <w:r>
        <w:rPr>
          <w:b/>
          <w:color w:val="4472C4" w:themeColor="accent5"/>
        </w:rPr>
        <w:t xml:space="preserve"> to proceed. The discussions resulted in the following comment status updates:</w:t>
      </w:r>
    </w:p>
    <w:p w:rsidR="00E401F5" w:rsidRDefault="00E401F5" w:rsidP="00E401F5">
      <w:pPr>
        <w:pStyle w:val="TextBody"/>
        <w:ind w:left="720" w:firstLine="45"/>
        <w:rPr>
          <w:b/>
          <w:color w:val="4472C4" w:themeColor="accent5"/>
        </w:rPr>
      </w:pPr>
      <w:r>
        <w:rPr>
          <w:b/>
          <w:color w:val="4472C4" w:themeColor="accent5"/>
        </w:rPr>
        <w:t>Comments MS1, MS2, MS3, MS5, and MS6</w:t>
      </w:r>
      <w:r>
        <w:rPr>
          <w:b/>
          <w:color w:val="4472C4" w:themeColor="accent5"/>
        </w:rPr>
        <w:t xml:space="preserve"> were all changed to agreed resolution as stated in t</w:t>
      </w:r>
      <w:r>
        <w:rPr>
          <w:b/>
          <w:color w:val="4472C4" w:themeColor="accent5"/>
        </w:rPr>
        <w:t>he comment matrix ETG 17-066-R02</w:t>
      </w:r>
      <w:r>
        <w:rPr>
          <w:b/>
          <w:color w:val="4472C4" w:themeColor="accent5"/>
        </w:rPr>
        <w:t>.</w:t>
      </w:r>
    </w:p>
    <w:p w:rsidR="00BA1ACE" w:rsidRDefault="00E401F5" w:rsidP="00E401F5">
      <w:pPr>
        <w:pStyle w:val="TextBody"/>
        <w:ind w:left="720" w:firstLine="45"/>
        <w:rPr>
          <w:b/>
          <w:color w:val="4472C4" w:themeColor="accent5"/>
        </w:rPr>
      </w:pPr>
      <w:r>
        <w:rPr>
          <w:b/>
          <w:color w:val="4472C4" w:themeColor="accent5"/>
        </w:rPr>
        <w:lastRenderedPageBreak/>
        <w:t>Com</w:t>
      </w:r>
      <w:r w:rsidR="00E5584F">
        <w:rPr>
          <w:b/>
          <w:color w:val="4472C4" w:themeColor="accent5"/>
        </w:rPr>
        <w:t>ment MS4 was</w:t>
      </w:r>
      <w:r>
        <w:rPr>
          <w:b/>
          <w:color w:val="4472C4" w:themeColor="accent5"/>
        </w:rPr>
        <w:t xml:space="preserve"> discussed but left open</w:t>
      </w:r>
      <w:r w:rsidR="00E5584F">
        <w:rPr>
          <w:b/>
          <w:color w:val="4472C4" w:themeColor="accent5"/>
        </w:rPr>
        <w:t xml:space="preserve"> for Mr. Hengeveld to check and see what has been agreed</w:t>
      </w:r>
      <w:r w:rsidR="00BA1ACE">
        <w:rPr>
          <w:b/>
          <w:color w:val="4472C4" w:themeColor="accent5"/>
        </w:rPr>
        <w:t xml:space="preserve"> to regarding operational keys and whether it complicates group keys.</w:t>
      </w:r>
    </w:p>
    <w:p w:rsidR="00E401F5" w:rsidRDefault="00BA1ACE" w:rsidP="00E401F5">
      <w:pPr>
        <w:pStyle w:val="TextBody"/>
        <w:ind w:left="720" w:firstLine="45"/>
        <w:rPr>
          <w:b/>
          <w:color w:val="4472C4" w:themeColor="accent5"/>
        </w:rPr>
      </w:pPr>
      <w:r>
        <w:rPr>
          <w:b/>
          <w:color w:val="4472C4" w:themeColor="accent5"/>
        </w:rPr>
        <w:t>Comments MS1, MS2, MS3, MS4, MS5, MS6 and MS7 were all changed to agreed resolutions as stated in comment matrix ETG 18-006-R01.</w:t>
      </w:r>
    </w:p>
    <w:p w:rsidR="00BA1ACE" w:rsidRDefault="00BA1ACE" w:rsidP="00E401F5">
      <w:pPr>
        <w:pStyle w:val="TextBody"/>
        <w:ind w:left="720" w:firstLine="45"/>
        <w:rPr>
          <w:b/>
          <w:color w:val="4472C4" w:themeColor="accent5"/>
        </w:rPr>
      </w:pPr>
      <w:r>
        <w:rPr>
          <w:b/>
          <w:color w:val="4472C4" w:themeColor="accent5"/>
        </w:rPr>
        <w:t>Added Comment MS1a was left open for checking and adding text for no ISSI</w:t>
      </w:r>
      <w:r w:rsidR="00F14484">
        <w:rPr>
          <w:b/>
          <w:color w:val="4472C4" w:themeColor="accent5"/>
        </w:rPr>
        <w:t xml:space="preserve"> between trunked systems</w:t>
      </w:r>
      <w:r>
        <w:rPr>
          <w:b/>
          <w:color w:val="4472C4" w:themeColor="accent5"/>
        </w:rPr>
        <w:t>.</w:t>
      </w:r>
    </w:p>
    <w:p w:rsidR="00F14484" w:rsidRDefault="00F14484" w:rsidP="00E401F5">
      <w:pPr>
        <w:pStyle w:val="TextBody"/>
        <w:ind w:left="720" w:firstLine="45"/>
        <w:rPr>
          <w:b/>
          <w:color w:val="4472C4" w:themeColor="accent5"/>
        </w:rPr>
      </w:pPr>
      <w:r>
        <w:rPr>
          <w:b/>
          <w:color w:val="4472C4" w:themeColor="accent5"/>
        </w:rPr>
        <w:t>Comments MS141, MS143, and MS136 were all changed to agreed resolutions as stated in comment matrix ETG 16-052-R12.</w:t>
      </w:r>
    </w:p>
    <w:p w:rsidR="00E401F5" w:rsidRDefault="00E401F5" w:rsidP="00E401F5">
      <w:pPr>
        <w:pStyle w:val="TextBody"/>
        <w:ind w:left="720" w:firstLine="45"/>
      </w:pPr>
      <w:r>
        <w:rPr>
          <w:b/>
          <w:color w:val="4472C4" w:themeColor="accent5"/>
        </w:rPr>
        <w:t>The discussion fo</w:t>
      </w:r>
      <w:r w:rsidR="00F14484">
        <w:rPr>
          <w:b/>
          <w:color w:val="4472C4" w:themeColor="accent5"/>
        </w:rPr>
        <w:t xml:space="preserve">r the day ended with all comments of all three comment matrices being discussed and addressed. </w:t>
      </w:r>
      <w:r w:rsidR="008363B3">
        <w:rPr>
          <w:b/>
          <w:color w:val="4472C4" w:themeColor="accent5"/>
        </w:rPr>
        <w:t>It is was estimated by Mr. Hengeveld that LLE Overview document would be in final form and complete by the meeting in Phoenix next week.</w:t>
      </w:r>
    </w:p>
    <w:p w:rsidR="00E401F5" w:rsidRDefault="00E401F5" w:rsidP="009E37F8">
      <w:pPr>
        <w:pStyle w:val="TextBody"/>
        <w:ind w:left="720"/>
      </w:pPr>
    </w:p>
    <w:p w:rsidR="009E37F8" w:rsidRPr="008363B3" w:rsidRDefault="009E37F8" w:rsidP="009E37F8">
      <w:pPr>
        <w:pStyle w:val="TextBody"/>
        <w:rPr>
          <w:color w:val="4472C4" w:themeColor="accent5"/>
        </w:rPr>
      </w:pPr>
      <w:r>
        <w:t>8. Old Business</w:t>
      </w:r>
      <w:r w:rsidR="008363B3" w:rsidRPr="005D692B">
        <w:rPr>
          <w:b/>
        </w:rPr>
        <w:t xml:space="preserve">: </w:t>
      </w:r>
      <w:r w:rsidR="008363B3" w:rsidRPr="005D692B">
        <w:rPr>
          <w:b/>
          <w:color w:val="4472C4" w:themeColor="accent5"/>
        </w:rPr>
        <w:t>The Chair asked if Mr. Eastwood had any update on the FDMA document. Mr. Eastwood replied he would have something at the meetings in Phoenix</w:t>
      </w:r>
    </w:p>
    <w:p w:rsidR="009E37F8" w:rsidRDefault="009E37F8" w:rsidP="009E37F8">
      <w:pPr>
        <w:pStyle w:val="TextBody"/>
      </w:pPr>
      <w:r>
        <w:t>9. New Business</w:t>
      </w:r>
      <w:r w:rsidR="008363B3">
        <w:t xml:space="preserve">: </w:t>
      </w:r>
      <w:r w:rsidR="008363B3" w:rsidRPr="00C150A9">
        <w:rPr>
          <w:b/>
          <w:color w:val="4472C4" w:themeColor="accent5"/>
        </w:rPr>
        <w:t>The Chair asked if there was any new business for today’s meeting. None was offered</w:t>
      </w:r>
      <w:r w:rsidR="008363B3" w:rsidRPr="00197682">
        <w:rPr>
          <w:color w:val="4472C4" w:themeColor="accent5"/>
        </w:rPr>
        <w:t>.</w:t>
      </w:r>
    </w:p>
    <w:p w:rsidR="009E37F8" w:rsidRDefault="009E37F8" w:rsidP="009E37F8">
      <w:pPr>
        <w:pStyle w:val="TextBody"/>
      </w:pPr>
      <w:r>
        <w:t>10. New Assignments</w:t>
      </w:r>
      <w:r w:rsidR="008363B3">
        <w:t xml:space="preserve">: </w:t>
      </w:r>
      <w:r w:rsidR="008363B3">
        <w:rPr>
          <w:b/>
          <w:color w:val="4472C4" w:themeColor="accent5"/>
        </w:rPr>
        <w:t>The Chair will draft notes, post and email them out to the group.</w:t>
      </w:r>
      <w:r w:rsidR="008363B3">
        <w:rPr>
          <w:b/>
          <w:color w:val="4472C4" w:themeColor="accent5"/>
        </w:rPr>
        <w:t xml:space="preserve"> Mr. Hengeveld will update the comment matr</w:t>
      </w:r>
      <w:r w:rsidR="005D692B">
        <w:rPr>
          <w:b/>
          <w:color w:val="4472C4" w:themeColor="accent5"/>
        </w:rPr>
        <w:t>ices, update the draft documents and send them</w:t>
      </w:r>
      <w:r w:rsidR="008363B3">
        <w:rPr>
          <w:b/>
          <w:color w:val="4472C4" w:themeColor="accent5"/>
        </w:rPr>
        <w:t xml:space="preserve"> to the Chair for posting and distribution to the group.</w:t>
      </w:r>
    </w:p>
    <w:p w:rsidR="009E37F8" w:rsidRPr="005D692B" w:rsidRDefault="009E37F8" w:rsidP="009E37F8">
      <w:pPr>
        <w:pStyle w:val="TextBody"/>
        <w:rPr>
          <w:b/>
          <w:color w:val="4472C4" w:themeColor="accent5"/>
        </w:rPr>
      </w:pPr>
      <w:r>
        <w:t>11. Schedule Next Teleconference</w:t>
      </w:r>
      <w:r w:rsidR="005D692B">
        <w:t xml:space="preserve">: </w:t>
      </w:r>
      <w:r w:rsidR="005D692B" w:rsidRPr="005D692B">
        <w:rPr>
          <w:b/>
          <w:color w:val="4472C4" w:themeColor="accent5"/>
        </w:rPr>
        <w:t>The next teleconference will be determined at the Phoenix meetings.</w:t>
      </w:r>
    </w:p>
    <w:p w:rsidR="009E37F8" w:rsidRDefault="009E37F8" w:rsidP="009E37F8">
      <w:pPr>
        <w:pStyle w:val="TextBody"/>
      </w:pPr>
      <w:r>
        <w:t>12. Adjourn</w:t>
      </w:r>
      <w:r w:rsidR="005D692B">
        <w:t xml:space="preserve">: </w:t>
      </w:r>
      <w:r w:rsidR="005D692B">
        <w:rPr>
          <w:b/>
          <w:color w:val="4472C4" w:themeColor="accent5"/>
        </w:rPr>
        <w:t>The meeting was adjourned at</w:t>
      </w:r>
      <w:r w:rsidR="005D692B">
        <w:rPr>
          <w:b/>
          <w:color w:val="4472C4" w:themeColor="accent5"/>
        </w:rPr>
        <w:t xml:space="preserve"> 11:4</w:t>
      </w:r>
      <w:bookmarkStart w:id="1" w:name="_GoBack"/>
      <w:bookmarkEnd w:id="1"/>
      <w:r w:rsidR="005D692B">
        <w:rPr>
          <w:b/>
          <w:color w:val="4472C4" w:themeColor="accent5"/>
        </w:rPr>
        <w:t>0 AM Mountain Time.</w:t>
      </w:r>
    </w:p>
    <w:p w:rsidR="009E37F8" w:rsidRPr="009E37F8" w:rsidRDefault="009E37F8" w:rsidP="009E37F8">
      <w:pPr>
        <w:pStyle w:val="TextBody"/>
        <w:autoSpaceDE w:val="0"/>
        <w:rPr>
          <w:color w:val="4472C4" w:themeColor="accent5"/>
        </w:rPr>
      </w:pPr>
    </w:p>
    <w:sectPr w:rsidR="009E37F8" w:rsidRPr="009E37F8">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A67" w:rsidRDefault="00EE3A67" w:rsidP="00B66AC4">
      <w:r>
        <w:separator/>
      </w:r>
    </w:p>
  </w:endnote>
  <w:endnote w:type="continuationSeparator" w:id="0">
    <w:p w:rsidR="00EE3A67" w:rsidRDefault="00EE3A67"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A67" w:rsidRDefault="00EE3A67" w:rsidP="00B66AC4">
      <w:r>
        <w:separator/>
      </w:r>
    </w:p>
  </w:footnote>
  <w:footnote w:type="continuationSeparator" w:id="0">
    <w:p w:rsidR="00EE3A67" w:rsidRDefault="00EE3A67"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302D9"/>
    <w:rsid w:val="00037921"/>
    <w:rsid w:val="00045733"/>
    <w:rsid w:val="000513CB"/>
    <w:rsid w:val="00057072"/>
    <w:rsid w:val="00072E19"/>
    <w:rsid w:val="00092C8D"/>
    <w:rsid w:val="000A168F"/>
    <w:rsid w:val="000B23C7"/>
    <w:rsid w:val="000E5FC3"/>
    <w:rsid w:val="000F6D03"/>
    <w:rsid w:val="00102F65"/>
    <w:rsid w:val="00103D52"/>
    <w:rsid w:val="00107827"/>
    <w:rsid w:val="00113DDB"/>
    <w:rsid w:val="00126B3A"/>
    <w:rsid w:val="001320F4"/>
    <w:rsid w:val="00133469"/>
    <w:rsid w:val="0015142A"/>
    <w:rsid w:val="00173938"/>
    <w:rsid w:val="001A186D"/>
    <w:rsid w:val="001B1862"/>
    <w:rsid w:val="001D6401"/>
    <w:rsid w:val="002123F5"/>
    <w:rsid w:val="002B059A"/>
    <w:rsid w:val="002B5E7A"/>
    <w:rsid w:val="0032136D"/>
    <w:rsid w:val="00323AA6"/>
    <w:rsid w:val="00341588"/>
    <w:rsid w:val="00366FA0"/>
    <w:rsid w:val="00392733"/>
    <w:rsid w:val="003C713B"/>
    <w:rsid w:val="00407294"/>
    <w:rsid w:val="004371ED"/>
    <w:rsid w:val="00474C1F"/>
    <w:rsid w:val="004F3CDC"/>
    <w:rsid w:val="0050074F"/>
    <w:rsid w:val="00525650"/>
    <w:rsid w:val="00527A31"/>
    <w:rsid w:val="00531B59"/>
    <w:rsid w:val="00534E62"/>
    <w:rsid w:val="005608CE"/>
    <w:rsid w:val="00563240"/>
    <w:rsid w:val="005646CE"/>
    <w:rsid w:val="00564E6A"/>
    <w:rsid w:val="00584E03"/>
    <w:rsid w:val="00593FA8"/>
    <w:rsid w:val="005A40C6"/>
    <w:rsid w:val="005B2FA3"/>
    <w:rsid w:val="005B53D4"/>
    <w:rsid w:val="005D512D"/>
    <w:rsid w:val="005D692B"/>
    <w:rsid w:val="00601627"/>
    <w:rsid w:val="006050BA"/>
    <w:rsid w:val="00650E84"/>
    <w:rsid w:val="0065263E"/>
    <w:rsid w:val="00653420"/>
    <w:rsid w:val="00681DB7"/>
    <w:rsid w:val="006E7686"/>
    <w:rsid w:val="00702AA9"/>
    <w:rsid w:val="00732157"/>
    <w:rsid w:val="0076204D"/>
    <w:rsid w:val="007907C9"/>
    <w:rsid w:val="007B3E34"/>
    <w:rsid w:val="007C1B15"/>
    <w:rsid w:val="007C5F2A"/>
    <w:rsid w:val="007D2DC3"/>
    <w:rsid w:val="007F3AE0"/>
    <w:rsid w:val="00803584"/>
    <w:rsid w:val="00804C00"/>
    <w:rsid w:val="008363B3"/>
    <w:rsid w:val="00841119"/>
    <w:rsid w:val="008711FB"/>
    <w:rsid w:val="008C68A5"/>
    <w:rsid w:val="00941303"/>
    <w:rsid w:val="00950E9C"/>
    <w:rsid w:val="009635D5"/>
    <w:rsid w:val="0099770D"/>
    <w:rsid w:val="009A1210"/>
    <w:rsid w:val="009E37F8"/>
    <w:rsid w:val="00A21BE7"/>
    <w:rsid w:val="00A50B6F"/>
    <w:rsid w:val="00A51263"/>
    <w:rsid w:val="00A51FD0"/>
    <w:rsid w:val="00A91E51"/>
    <w:rsid w:val="00A927D1"/>
    <w:rsid w:val="00AA2502"/>
    <w:rsid w:val="00AA3E10"/>
    <w:rsid w:val="00AD3CCF"/>
    <w:rsid w:val="00AF044F"/>
    <w:rsid w:val="00B11431"/>
    <w:rsid w:val="00B60DEA"/>
    <w:rsid w:val="00B64440"/>
    <w:rsid w:val="00B66AC4"/>
    <w:rsid w:val="00B81B55"/>
    <w:rsid w:val="00BA1ACE"/>
    <w:rsid w:val="00BA6312"/>
    <w:rsid w:val="00BA6D7B"/>
    <w:rsid w:val="00BB6A9C"/>
    <w:rsid w:val="00BC71C7"/>
    <w:rsid w:val="00BF5EC5"/>
    <w:rsid w:val="00C24F65"/>
    <w:rsid w:val="00C34D05"/>
    <w:rsid w:val="00C57194"/>
    <w:rsid w:val="00C84DD9"/>
    <w:rsid w:val="00C86599"/>
    <w:rsid w:val="00C978F5"/>
    <w:rsid w:val="00CA6181"/>
    <w:rsid w:val="00CB52EA"/>
    <w:rsid w:val="00CC2F81"/>
    <w:rsid w:val="00CC6E4C"/>
    <w:rsid w:val="00CF7F13"/>
    <w:rsid w:val="00D008BB"/>
    <w:rsid w:val="00D64877"/>
    <w:rsid w:val="00DC3D2B"/>
    <w:rsid w:val="00DD7E99"/>
    <w:rsid w:val="00E20716"/>
    <w:rsid w:val="00E248F6"/>
    <w:rsid w:val="00E26B2B"/>
    <w:rsid w:val="00E401F5"/>
    <w:rsid w:val="00E47C25"/>
    <w:rsid w:val="00E5584F"/>
    <w:rsid w:val="00E75CB2"/>
    <w:rsid w:val="00EC4E7C"/>
    <w:rsid w:val="00EE3A67"/>
    <w:rsid w:val="00F14484"/>
    <w:rsid w:val="00F661D2"/>
    <w:rsid w:val="00F709DB"/>
    <w:rsid w:val="00F72D27"/>
    <w:rsid w:val="00FA4AC1"/>
    <w:rsid w:val="00FD5082"/>
    <w:rsid w:val="00FE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889848263">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4</cp:revision>
  <cp:lastPrinted>2016-10-10T20:01:00Z</cp:lastPrinted>
  <dcterms:created xsi:type="dcterms:W3CDTF">2018-01-29T20:20:00Z</dcterms:created>
  <dcterms:modified xsi:type="dcterms:W3CDTF">2018-01-29T21:15:00Z</dcterms:modified>
  <dc:language>en-US</dc:language>
</cp:coreProperties>
</file>